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38" w:rsidRPr="00C64B60" w:rsidRDefault="00054938" w:rsidP="00054938">
      <w:pPr>
        <w:ind w:left="-142" w:firstLine="568"/>
        <w:rPr>
          <w:rFonts w:ascii="Times New Roman" w:hAnsi="Times New Roman"/>
          <w:b/>
          <w:sz w:val="32"/>
          <w:szCs w:val="32"/>
        </w:rPr>
      </w:pPr>
      <w:r w:rsidRPr="00C64B60">
        <w:rPr>
          <w:rFonts w:ascii="Times New Roman" w:hAnsi="Times New Roman"/>
          <w:b/>
          <w:sz w:val="32"/>
          <w:szCs w:val="32"/>
        </w:rPr>
        <w:t>«Современные методы образовательного менеджмента в  условиях информатизации»</w:t>
      </w:r>
    </w:p>
    <w:p w:rsidR="00054938" w:rsidRPr="00C64B60" w:rsidRDefault="00054938" w:rsidP="00054938">
      <w:pPr>
        <w:ind w:left="-142" w:firstLine="568"/>
        <w:jc w:val="both"/>
        <w:rPr>
          <w:rFonts w:ascii="Times New Roman" w:hAnsi="Times New Roman"/>
          <w:sz w:val="32"/>
          <w:szCs w:val="32"/>
        </w:rPr>
      </w:pPr>
      <w:r w:rsidRPr="00C64B60">
        <w:rPr>
          <w:rFonts w:ascii="Times New Roman" w:hAnsi="Times New Roman"/>
          <w:sz w:val="32"/>
          <w:szCs w:val="32"/>
        </w:rPr>
        <w:t xml:space="preserve">Эффективность деятельности любого образовательного учреждения в условиях рыночной экономики во многом зависит от использования современных методов и принципов менеджмента. Педагогический менеджмент имеет свою специфику и присущие только ему закономерности. Эта специфика выражается, прежде всего, в своеобразии предмета, продукта, орудия и результата труда менеджера. Предметом труда менеджера образовательного процесса является деятельность управляемого субъекта, продуктом труда - информация, а орудием труда - слово, язык, речь. Результатом труда является степень </w:t>
      </w:r>
      <w:proofErr w:type="spellStart"/>
      <w:r w:rsidRPr="00C64B60">
        <w:rPr>
          <w:rFonts w:ascii="Times New Roman" w:hAnsi="Times New Roman"/>
          <w:sz w:val="32"/>
          <w:szCs w:val="32"/>
        </w:rPr>
        <w:t>обученн</w:t>
      </w:r>
      <w:r>
        <w:rPr>
          <w:rFonts w:ascii="Times New Roman" w:hAnsi="Times New Roman"/>
          <w:sz w:val="32"/>
          <w:szCs w:val="32"/>
        </w:rPr>
        <w:t>ости</w:t>
      </w:r>
      <w:proofErr w:type="spellEnd"/>
      <w:r>
        <w:rPr>
          <w:rFonts w:ascii="Times New Roman" w:hAnsi="Times New Roman"/>
          <w:sz w:val="32"/>
          <w:szCs w:val="32"/>
        </w:rPr>
        <w:t>, воспитанности и развития су</w:t>
      </w:r>
      <w:r w:rsidRPr="00C64B60">
        <w:rPr>
          <w:rFonts w:ascii="Times New Roman" w:hAnsi="Times New Roman"/>
          <w:sz w:val="32"/>
          <w:szCs w:val="32"/>
        </w:rPr>
        <w:t>бъекта - учащихся.</w:t>
      </w:r>
    </w:p>
    <w:p w:rsidR="00054938" w:rsidRPr="00C64B60" w:rsidRDefault="00054938" w:rsidP="00054938">
      <w:pPr>
        <w:ind w:left="-142" w:firstLine="568"/>
        <w:jc w:val="both"/>
        <w:rPr>
          <w:rFonts w:ascii="Times New Roman" w:hAnsi="Times New Roman"/>
          <w:sz w:val="32"/>
          <w:szCs w:val="32"/>
        </w:rPr>
      </w:pPr>
      <w:r w:rsidRPr="00C64B60">
        <w:rPr>
          <w:rFonts w:ascii="Times New Roman" w:hAnsi="Times New Roman"/>
          <w:sz w:val="32"/>
          <w:szCs w:val="32"/>
        </w:rPr>
        <w:t>Мой педагогический опыт широко применяется в рамках работы ресурсного центра дистанционного обучения детей, системным администратором которого я являюсь.</w:t>
      </w:r>
    </w:p>
    <w:p w:rsidR="00054938" w:rsidRPr="00C64B60" w:rsidRDefault="00054938" w:rsidP="00054938">
      <w:pPr>
        <w:ind w:left="-142" w:firstLine="568"/>
        <w:jc w:val="both"/>
        <w:rPr>
          <w:rFonts w:ascii="Times New Roman" w:hAnsi="Times New Roman"/>
          <w:sz w:val="32"/>
          <w:szCs w:val="32"/>
        </w:rPr>
      </w:pPr>
      <w:r w:rsidRPr="00C64B60">
        <w:rPr>
          <w:rFonts w:ascii="Times New Roman" w:hAnsi="Times New Roman"/>
          <w:sz w:val="32"/>
          <w:szCs w:val="32"/>
        </w:rPr>
        <w:t xml:space="preserve">Всю совокупность методов преподавания и обучения на базе современных компьютерных и телекоммуникационных технологий условно разбиваю на четыре основные группы по типу коммуникации между </w:t>
      </w:r>
      <w:proofErr w:type="gramStart"/>
      <w:r w:rsidRPr="00C64B60">
        <w:rPr>
          <w:rFonts w:ascii="Times New Roman" w:hAnsi="Times New Roman"/>
          <w:sz w:val="32"/>
          <w:szCs w:val="32"/>
        </w:rPr>
        <w:t>обучаемыми</w:t>
      </w:r>
      <w:proofErr w:type="gramEnd"/>
      <w:r w:rsidRPr="00C64B60">
        <w:rPr>
          <w:rFonts w:ascii="Times New Roman" w:hAnsi="Times New Roman"/>
          <w:sz w:val="32"/>
          <w:szCs w:val="32"/>
        </w:rPr>
        <w:t xml:space="preserve"> и преподавателем: </w:t>
      </w:r>
    </w:p>
    <w:p w:rsidR="00054938" w:rsidRPr="00C64B60" w:rsidRDefault="00054938" w:rsidP="00054938">
      <w:pPr>
        <w:ind w:left="-142" w:firstLine="568"/>
        <w:jc w:val="both"/>
        <w:rPr>
          <w:rFonts w:ascii="Times New Roman" w:hAnsi="Times New Roman"/>
          <w:sz w:val="32"/>
          <w:szCs w:val="32"/>
        </w:rPr>
      </w:pPr>
      <w:r w:rsidRPr="00C64B60">
        <w:rPr>
          <w:rFonts w:ascii="Times New Roman" w:hAnsi="Times New Roman"/>
          <w:sz w:val="32"/>
          <w:szCs w:val="32"/>
        </w:rPr>
        <w:t>В условиях менеджмента образовательных услуг при дистанционном обучении  я использую:</w:t>
      </w:r>
    </w:p>
    <w:p w:rsidR="00054938" w:rsidRPr="00C64B60" w:rsidRDefault="00054938" w:rsidP="00054938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568"/>
        <w:rPr>
          <w:rFonts w:ascii="Times New Roman" w:hAnsi="Times New Roman"/>
          <w:sz w:val="32"/>
          <w:szCs w:val="32"/>
        </w:rPr>
      </w:pPr>
      <w:r w:rsidRPr="00C64B60">
        <w:rPr>
          <w:rFonts w:ascii="Times New Roman" w:hAnsi="Times New Roman"/>
          <w:sz w:val="32"/>
          <w:szCs w:val="32"/>
        </w:rPr>
        <w:t>Методы самообучения</w:t>
      </w:r>
    </w:p>
    <w:p w:rsidR="00054938" w:rsidRPr="00C64B60" w:rsidRDefault="00054938" w:rsidP="00054938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568"/>
        <w:rPr>
          <w:rFonts w:ascii="Times New Roman" w:hAnsi="Times New Roman"/>
          <w:sz w:val="32"/>
          <w:szCs w:val="32"/>
        </w:rPr>
      </w:pPr>
      <w:r w:rsidRPr="00C64B60">
        <w:rPr>
          <w:rFonts w:ascii="Times New Roman" w:hAnsi="Times New Roman"/>
          <w:sz w:val="32"/>
          <w:szCs w:val="32"/>
        </w:rPr>
        <w:t>Педагогические методы «</w:t>
      </w:r>
      <w:proofErr w:type="spellStart"/>
      <w:proofErr w:type="gramStart"/>
      <w:r w:rsidRPr="00C64B60">
        <w:rPr>
          <w:rFonts w:ascii="Times New Roman" w:hAnsi="Times New Roman"/>
          <w:sz w:val="32"/>
          <w:szCs w:val="32"/>
        </w:rPr>
        <w:t>один-одному</w:t>
      </w:r>
      <w:proofErr w:type="spellEnd"/>
      <w:proofErr w:type="gramEnd"/>
      <w:r w:rsidRPr="00C64B60">
        <w:rPr>
          <w:rFonts w:ascii="Times New Roman" w:hAnsi="Times New Roman"/>
          <w:sz w:val="32"/>
          <w:szCs w:val="32"/>
        </w:rPr>
        <w:t>»</w:t>
      </w:r>
    </w:p>
    <w:p w:rsidR="00054938" w:rsidRPr="00C64B60" w:rsidRDefault="00054938" w:rsidP="00054938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568"/>
        <w:rPr>
          <w:rFonts w:ascii="Times New Roman" w:hAnsi="Times New Roman"/>
          <w:sz w:val="32"/>
          <w:szCs w:val="32"/>
        </w:rPr>
      </w:pPr>
      <w:r w:rsidRPr="00C64B60">
        <w:rPr>
          <w:rFonts w:ascii="Times New Roman" w:hAnsi="Times New Roman"/>
          <w:sz w:val="32"/>
          <w:szCs w:val="32"/>
        </w:rPr>
        <w:t>Метод «</w:t>
      </w:r>
      <w:proofErr w:type="spellStart"/>
      <w:proofErr w:type="gramStart"/>
      <w:r w:rsidRPr="00C64B60">
        <w:rPr>
          <w:rFonts w:ascii="Times New Roman" w:hAnsi="Times New Roman"/>
          <w:sz w:val="32"/>
          <w:szCs w:val="32"/>
        </w:rPr>
        <w:t>один-многим</w:t>
      </w:r>
      <w:proofErr w:type="spellEnd"/>
      <w:proofErr w:type="gramEnd"/>
      <w:r w:rsidRPr="00C64B60">
        <w:rPr>
          <w:rFonts w:ascii="Times New Roman" w:hAnsi="Times New Roman"/>
          <w:sz w:val="32"/>
          <w:szCs w:val="32"/>
        </w:rPr>
        <w:t>»</w:t>
      </w:r>
    </w:p>
    <w:p w:rsidR="00054938" w:rsidRPr="00C64B60" w:rsidRDefault="00054938" w:rsidP="00054938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568"/>
        <w:rPr>
          <w:rFonts w:ascii="Times New Roman" w:hAnsi="Times New Roman"/>
          <w:sz w:val="32"/>
          <w:szCs w:val="32"/>
        </w:rPr>
      </w:pPr>
      <w:r w:rsidRPr="00C64B60">
        <w:rPr>
          <w:rFonts w:ascii="Times New Roman" w:hAnsi="Times New Roman"/>
          <w:sz w:val="32"/>
          <w:szCs w:val="32"/>
        </w:rPr>
        <w:t>Образование на базе коммуникации «</w:t>
      </w:r>
      <w:proofErr w:type="spellStart"/>
      <w:proofErr w:type="gramStart"/>
      <w:r w:rsidRPr="00C64B60">
        <w:rPr>
          <w:rFonts w:ascii="Times New Roman" w:hAnsi="Times New Roman"/>
          <w:sz w:val="32"/>
          <w:szCs w:val="32"/>
        </w:rPr>
        <w:t>многие-многим</w:t>
      </w:r>
      <w:proofErr w:type="spellEnd"/>
      <w:proofErr w:type="gramEnd"/>
      <w:r w:rsidRPr="00C64B60">
        <w:rPr>
          <w:rFonts w:ascii="Times New Roman" w:hAnsi="Times New Roman"/>
          <w:sz w:val="32"/>
          <w:szCs w:val="32"/>
        </w:rPr>
        <w:t>»</w:t>
      </w:r>
    </w:p>
    <w:p w:rsidR="00054938" w:rsidRDefault="00054938" w:rsidP="00054938">
      <w:pPr>
        <w:ind w:left="-142" w:firstLine="568"/>
        <w:rPr>
          <w:rFonts w:ascii="Times New Roman" w:hAnsi="Times New Roman"/>
          <w:b/>
          <w:bCs/>
          <w:sz w:val="32"/>
          <w:szCs w:val="32"/>
        </w:rPr>
      </w:pPr>
    </w:p>
    <w:p w:rsidR="00054938" w:rsidRDefault="00054938" w:rsidP="00054938">
      <w:pPr>
        <w:ind w:left="-142" w:firstLine="568"/>
        <w:rPr>
          <w:rFonts w:ascii="Times New Roman" w:hAnsi="Times New Roman"/>
          <w:b/>
          <w:bCs/>
          <w:sz w:val="32"/>
          <w:szCs w:val="32"/>
        </w:rPr>
      </w:pPr>
    </w:p>
    <w:p w:rsidR="00054938" w:rsidRPr="00C64B60" w:rsidRDefault="00054938" w:rsidP="00054938">
      <w:pPr>
        <w:ind w:left="-142" w:firstLine="56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Методы </w:t>
      </w:r>
      <w:r w:rsidRPr="00C64B60">
        <w:rPr>
          <w:rFonts w:ascii="Times New Roman" w:hAnsi="Times New Roman"/>
          <w:b/>
          <w:bCs/>
          <w:sz w:val="32"/>
          <w:szCs w:val="32"/>
        </w:rPr>
        <w:t>самообучения</w:t>
      </w:r>
      <w:r w:rsidRPr="00C64B60">
        <w:rPr>
          <w:rFonts w:ascii="Times New Roman" w:hAnsi="Times New Roman"/>
          <w:sz w:val="32"/>
          <w:szCs w:val="32"/>
        </w:rPr>
        <w:br/>
      </w:r>
      <w:r w:rsidRPr="00C64B60">
        <w:rPr>
          <w:rFonts w:ascii="Times New Roman" w:hAnsi="Times New Roman"/>
          <w:sz w:val="32"/>
          <w:szCs w:val="32"/>
        </w:rPr>
        <w:br/>
      </w:r>
      <w:r w:rsidRPr="00C64B60">
        <w:rPr>
          <w:rFonts w:ascii="Times New Roman" w:hAnsi="Times New Roman"/>
          <w:sz w:val="32"/>
          <w:szCs w:val="32"/>
        </w:rPr>
        <w:lastRenderedPageBreak/>
        <w:t xml:space="preserve">    Методы самообучения получили значительное развитие на базе современных информационных технологий. Если в традиционной образовательной системе самообучение происходило путем чтения книг, то новые технологии привели к развитию множества таких методов, при которых </w:t>
      </w:r>
      <w:proofErr w:type="gramStart"/>
      <w:r w:rsidRPr="00C64B60">
        <w:rPr>
          <w:rFonts w:ascii="Times New Roman" w:hAnsi="Times New Roman"/>
          <w:sz w:val="32"/>
          <w:szCs w:val="32"/>
        </w:rPr>
        <w:t>обучаемый</w:t>
      </w:r>
      <w:proofErr w:type="gramEnd"/>
      <w:r w:rsidRPr="00C64B60">
        <w:rPr>
          <w:rFonts w:ascii="Times New Roman" w:hAnsi="Times New Roman"/>
          <w:sz w:val="32"/>
          <w:szCs w:val="32"/>
        </w:rPr>
        <w:t xml:space="preserve"> взаимодействует с образовательными ресурсами при минимальном участии преподавателя и других обучаемых. </w:t>
      </w:r>
      <w:r w:rsidRPr="00C64B60">
        <w:rPr>
          <w:rFonts w:ascii="Times New Roman" w:hAnsi="Times New Roman"/>
          <w:sz w:val="32"/>
          <w:szCs w:val="32"/>
        </w:rPr>
        <w:br/>
        <w:t>    Для самообучения на базе современных технологий характерен мультимедиа подход.</w:t>
      </w:r>
    </w:p>
    <w:p w:rsidR="00054938" w:rsidRPr="00C64B60" w:rsidRDefault="00054938" w:rsidP="00054938">
      <w:pPr>
        <w:spacing w:before="100" w:beforeAutospacing="1" w:after="100" w:afterAutospacing="1" w:line="240" w:lineRule="auto"/>
        <w:ind w:left="-142" w:firstLine="568"/>
        <w:rPr>
          <w:rFonts w:ascii="Times New Roman" w:hAnsi="Times New Roman"/>
          <w:b/>
          <w:sz w:val="32"/>
          <w:szCs w:val="32"/>
          <w:lang w:eastAsia="ru-RU"/>
        </w:rPr>
      </w:pPr>
      <w:r w:rsidRPr="00C64B60">
        <w:rPr>
          <w:rFonts w:ascii="Times New Roman" w:hAnsi="Times New Roman"/>
          <w:b/>
          <w:sz w:val="32"/>
          <w:szCs w:val="32"/>
          <w:lang w:eastAsia="ru-RU"/>
        </w:rPr>
        <w:t xml:space="preserve"> Методы инновационного обучения </w:t>
      </w:r>
      <w:proofErr w:type="spellStart"/>
      <w:proofErr w:type="gramStart"/>
      <w:r w:rsidRPr="00C64B60">
        <w:rPr>
          <w:rFonts w:ascii="Times New Roman" w:hAnsi="Times New Roman"/>
          <w:b/>
          <w:sz w:val="32"/>
          <w:szCs w:val="32"/>
          <w:lang w:eastAsia="ru-RU"/>
        </w:rPr>
        <w:t>один-одному</w:t>
      </w:r>
      <w:proofErr w:type="spellEnd"/>
      <w:proofErr w:type="gramEnd"/>
    </w:p>
    <w:p w:rsidR="00054938" w:rsidRPr="00C64B60" w:rsidRDefault="00054938" w:rsidP="00054938">
      <w:pPr>
        <w:spacing w:before="100" w:beforeAutospacing="1" w:after="100" w:afterAutospacing="1" w:line="240" w:lineRule="auto"/>
        <w:ind w:left="-142" w:firstLine="568"/>
        <w:jc w:val="both"/>
        <w:rPr>
          <w:rFonts w:ascii="Times New Roman" w:hAnsi="Times New Roman"/>
          <w:sz w:val="32"/>
          <w:szCs w:val="32"/>
          <w:lang w:eastAsia="ru-RU"/>
        </w:rPr>
      </w:pPr>
      <w:r w:rsidRPr="00C64B60">
        <w:rPr>
          <w:rFonts w:ascii="Times New Roman" w:hAnsi="Times New Roman"/>
          <w:sz w:val="32"/>
          <w:szCs w:val="32"/>
          <w:lang w:eastAsia="ru-RU"/>
        </w:rPr>
        <w:t>    Педагогические методы "один - одному", т.е. методы индивидуализированного преподавания и обучения, для которых характерны взаимоотношения одного обучаемого с преподавателем или с другим обучаемым, развиваются в современном образовании не только на основе непосредственного контакта, но и посредством таких технологий, как телефон, голосовая почта, электронная почта.</w:t>
      </w:r>
    </w:p>
    <w:p w:rsidR="00054938" w:rsidRPr="00C64B60" w:rsidRDefault="00054938" w:rsidP="00054938">
      <w:pPr>
        <w:spacing w:before="100" w:beforeAutospacing="1" w:after="100" w:afterAutospacing="1" w:line="240" w:lineRule="auto"/>
        <w:ind w:left="-142" w:firstLine="568"/>
        <w:jc w:val="both"/>
        <w:rPr>
          <w:rFonts w:ascii="Times New Roman" w:hAnsi="Times New Roman"/>
          <w:sz w:val="32"/>
          <w:szCs w:val="32"/>
          <w:lang w:eastAsia="ru-RU"/>
        </w:rPr>
      </w:pPr>
      <w:r w:rsidRPr="00C64B60">
        <w:rPr>
          <w:rFonts w:ascii="Times New Roman" w:hAnsi="Times New Roman"/>
          <w:sz w:val="32"/>
          <w:szCs w:val="32"/>
          <w:lang w:eastAsia="ru-RU"/>
        </w:rPr>
        <w:t xml:space="preserve">    Особенно важным является развитие </w:t>
      </w:r>
      <w:proofErr w:type="spellStart"/>
      <w:r w:rsidRPr="00C64B60">
        <w:rPr>
          <w:rFonts w:ascii="Times New Roman" w:hAnsi="Times New Roman"/>
          <w:sz w:val="32"/>
          <w:szCs w:val="32"/>
          <w:lang w:eastAsia="ru-RU"/>
        </w:rPr>
        <w:t>теленаставничества</w:t>
      </w:r>
      <w:proofErr w:type="spellEnd"/>
      <w:r w:rsidRPr="00C64B60">
        <w:rPr>
          <w:rFonts w:ascii="Times New Roman" w:hAnsi="Times New Roman"/>
          <w:sz w:val="32"/>
          <w:szCs w:val="32"/>
          <w:lang w:eastAsia="ru-RU"/>
        </w:rPr>
        <w:t xml:space="preserve">, </w:t>
      </w:r>
      <w:proofErr w:type="gramStart"/>
      <w:r w:rsidRPr="00C64B60">
        <w:rPr>
          <w:rFonts w:ascii="Times New Roman" w:hAnsi="Times New Roman"/>
          <w:sz w:val="32"/>
          <w:szCs w:val="32"/>
          <w:lang w:eastAsia="ru-RU"/>
        </w:rPr>
        <w:t>опосредованного</w:t>
      </w:r>
      <w:proofErr w:type="gramEnd"/>
      <w:r w:rsidRPr="00C64B60">
        <w:rPr>
          <w:rFonts w:ascii="Times New Roman" w:hAnsi="Times New Roman"/>
          <w:sz w:val="32"/>
          <w:szCs w:val="32"/>
          <w:lang w:eastAsia="ru-RU"/>
        </w:rPr>
        <w:t xml:space="preserve"> компьютерными сетями.</w:t>
      </w:r>
    </w:p>
    <w:p w:rsidR="00054938" w:rsidRPr="00C64B60" w:rsidRDefault="00054938" w:rsidP="00054938">
      <w:pPr>
        <w:spacing w:before="100" w:beforeAutospacing="1" w:after="100" w:afterAutospacing="1" w:line="240" w:lineRule="auto"/>
        <w:ind w:left="-142" w:firstLine="568"/>
        <w:rPr>
          <w:rFonts w:ascii="Times New Roman" w:hAnsi="Times New Roman"/>
          <w:sz w:val="32"/>
          <w:szCs w:val="32"/>
          <w:lang w:eastAsia="ru-RU"/>
        </w:rPr>
      </w:pPr>
    </w:p>
    <w:p w:rsidR="00054938" w:rsidRPr="00C64B60" w:rsidRDefault="00054938" w:rsidP="00054938">
      <w:pPr>
        <w:spacing w:before="100" w:beforeAutospacing="1" w:after="100" w:afterAutospacing="1" w:line="240" w:lineRule="auto"/>
        <w:ind w:left="-142" w:firstLine="568"/>
        <w:rPr>
          <w:rFonts w:ascii="Times New Roman" w:hAnsi="Times New Roman"/>
          <w:b/>
          <w:sz w:val="32"/>
          <w:szCs w:val="32"/>
          <w:lang w:eastAsia="ru-RU"/>
        </w:rPr>
      </w:pPr>
      <w:r w:rsidRPr="00C64B60">
        <w:rPr>
          <w:rFonts w:ascii="Times New Roman" w:hAnsi="Times New Roman"/>
          <w:b/>
          <w:sz w:val="32"/>
          <w:szCs w:val="32"/>
          <w:lang w:eastAsia="ru-RU"/>
        </w:rPr>
        <w:t>Преподавание "один - многим"</w:t>
      </w:r>
    </w:p>
    <w:p w:rsidR="00054938" w:rsidRPr="00C64F21" w:rsidRDefault="00054938" w:rsidP="00C64F21">
      <w:pPr>
        <w:spacing w:before="100" w:beforeAutospacing="1" w:after="100" w:afterAutospacing="1" w:line="240" w:lineRule="auto"/>
        <w:ind w:left="-142" w:firstLine="568"/>
        <w:jc w:val="both"/>
        <w:rPr>
          <w:rFonts w:ascii="Times New Roman" w:hAnsi="Times New Roman"/>
          <w:sz w:val="32"/>
          <w:szCs w:val="32"/>
          <w:lang w:eastAsia="ru-RU"/>
        </w:rPr>
      </w:pPr>
      <w:r w:rsidRPr="00C64B60">
        <w:rPr>
          <w:rFonts w:ascii="Times New Roman" w:hAnsi="Times New Roman"/>
          <w:sz w:val="32"/>
          <w:szCs w:val="32"/>
          <w:lang w:eastAsia="ru-RU"/>
        </w:rPr>
        <w:t xml:space="preserve">     Преподавание "один - многим", в основе которого лежит представление преподавателем учебного материала </w:t>
      </w:r>
      <w:proofErr w:type="gramStart"/>
      <w:r w:rsidRPr="00C64B60">
        <w:rPr>
          <w:rFonts w:ascii="Times New Roman" w:hAnsi="Times New Roman"/>
          <w:sz w:val="32"/>
          <w:szCs w:val="32"/>
          <w:lang w:eastAsia="ru-RU"/>
        </w:rPr>
        <w:t>перед</w:t>
      </w:r>
      <w:proofErr w:type="gramEnd"/>
      <w:r w:rsidRPr="00C64B60">
        <w:rPr>
          <w:rFonts w:ascii="Times New Roman" w:hAnsi="Times New Roman"/>
          <w:sz w:val="32"/>
          <w:szCs w:val="32"/>
          <w:lang w:eastAsia="ru-RU"/>
        </w:rPr>
        <w:t xml:space="preserve"> обучаемыми, не играющими активной роли в коммуникации, свойственно традиционной образовательной системе, но оно получает новое развитие на базе инновационных технологий.</w:t>
      </w:r>
      <w:r w:rsidRPr="00C64B60">
        <w:rPr>
          <w:rFonts w:ascii="Times New Roman" w:hAnsi="Times New Roman"/>
          <w:sz w:val="32"/>
          <w:szCs w:val="32"/>
          <w:lang w:eastAsia="ru-RU"/>
        </w:rPr>
        <w:br/>
        <w:t>     Так, лекции, записанные на аудио- или видео, читаемые по радио или телевидению, дополняются в инновационном образовательном процессе так называемыми "</w:t>
      </w:r>
      <w:proofErr w:type="spellStart"/>
      <w:r w:rsidRPr="00C64B60">
        <w:rPr>
          <w:rFonts w:ascii="Times New Roman" w:hAnsi="Times New Roman"/>
          <w:sz w:val="32"/>
          <w:szCs w:val="32"/>
          <w:lang w:eastAsia="ru-RU"/>
        </w:rPr>
        <w:t>элекциями</w:t>
      </w:r>
      <w:proofErr w:type="spellEnd"/>
      <w:r w:rsidRPr="00C64B60">
        <w:rPr>
          <w:rFonts w:ascii="Times New Roman" w:hAnsi="Times New Roman"/>
          <w:sz w:val="32"/>
          <w:szCs w:val="32"/>
          <w:lang w:eastAsia="ru-RU"/>
        </w:rPr>
        <w:t xml:space="preserve">" (электронными лекциями), т.е. лекционным материалом, распространяемым по компьютерным сетям. </w:t>
      </w:r>
      <w:proofErr w:type="spellStart"/>
      <w:r w:rsidRPr="00C64B60">
        <w:rPr>
          <w:rFonts w:ascii="Times New Roman" w:hAnsi="Times New Roman"/>
          <w:sz w:val="32"/>
          <w:szCs w:val="32"/>
          <w:lang w:eastAsia="ru-RU"/>
        </w:rPr>
        <w:t>Элекция</w:t>
      </w:r>
      <w:proofErr w:type="spellEnd"/>
      <w:r w:rsidRPr="00C64B60">
        <w:rPr>
          <w:rFonts w:ascii="Times New Roman" w:hAnsi="Times New Roman"/>
          <w:sz w:val="32"/>
          <w:szCs w:val="32"/>
          <w:lang w:eastAsia="ru-RU"/>
        </w:rPr>
        <w:t xml:space="preserve"> может представлять собой не традиционный лекционный текст, а подборку статей или выдержек из них, а также учебных материалов, которые готовят обучающихся к будущим дискуссиям.</w:t>
      </w:r>
      <w:bookmarkStart w:id="0" w:name="3"/>
      <w:bookmarkEnd w:id="0"/>
      <w:r w:rsidRPr="00C64B60">
        <w:rPr>
          <w:rFonts w:ascii="Times New Roman" w:hAnsi="Times New Roman"/>
          <w:b/>
          <w:sz w:val="32"/>
          <w:szCs w:val="32"/>
          <w:lang w:eastAsia="ru-RU"/>
        </w:rPr>
        <w:t>   </w:t>
      </w:r>
    </w:p>
    <w:p w:rsidR="00054938" w:rsidRPr="00C64B60" w:rsidRDefault="00054938" w:rsidP="00054938">
      <w:pPr>
        <w:spacing w:before="100" w:beforeAutospacing="1" w:after="100" w:afterAutospacing="1" w:line="240" w:lineRule="auto"/>
        <w:ind w:left="-142" w:firstLine="568"/>
        <w:rPr>
          <w:rFonts w:ascii="Times New Roman" w:hAnsi="Times New Roman"/>
          <w:b/>
          <w:sz w:val="32"/>
          <w:szCs w:val="32"/>
          <w:lang w:eastAsia="ru-RU"/>
        </w:rPr>
      </w:pPr>
      <w:r w:rsidRPr="00C64B60">
        <w:rPr>
          <w:rFonts w:ascii="Times New Roman" w:hAnsi="Times New Roman"/>
          <w:b/>
          <w:sz w:val="32"/>
          <w:szCs w:val="32"/>
          <w:lang w:eastAsia="ru-RU"/>
        </w:rPr>
        <w:lastRenderedPageBreak/>
        <w:t>Педагогические методы на основе коммуникаций "многие - многим"</w:t>
      </w:r>
    </w:p>
    <w:p w:rsidR="00054938" w:rsidRPr="00C64B60" w:rsidRDefault="00054938" w:rsidP="00054938">
      <w:pPr>
        <w:spacing w:before="100" w:beforeAutospacing="1" w:after="100" w:afterAutospacing="1" w:line="240" w:lineRule="auto"/>
        <w:ind w:left="-142" w:firstLine="568"/>
        <w:jc w:val="both"/>
        <w:rPr>
          <w:rFonts w:ascii="Times New Roman" w:hAnsi="Times New Roman"/>
          <w:sz w:val="32"/>
          <w:szCs w:val="32"/>
          <w:lang w:eastAsia="ru-RU"/>
        </w:rPr>
      </w:pPr>
      <w:r w:rsidRPr="00C64B60">
        <w:rPr>
          <w:rFonts w:ascii="Times New Roman" w:hAnsi="Times New Roman"/>
          <w:sz w:val="32"/>
          <w:szCs w:val="32"/>
          <w:lang w:eastAsia="ru-RU"/>
        </w:rPr>
        <w:t xml:space="preserve">- это методы, для которых характерно активное взаимодействие между всеми участниками учебного процесса. </w:t>
      </w:r>
      <w:r w:rsidRPr="00C64B60">
        <w:rPr>
          <w:rFonts w:ascii="Times New Roman" w:hAnsi="Times New Roman"/>
          <w:sz w:val="32"/>
          <w:szCs w:val="32"/>
          <w:lang w:eastAsia="ru-RU"/>
        </w:rPr>
        <w:br/>
        <w:t xml:space="preserve">    Интерактивные взаимодействия между самими обучающимися, а не только между преподавателем и обучающимися, становятся важным источником получения знаний. </w:t>
      </w:r>
      <w:r w:rsidRPr="00C64B60">
        <w:rPr>
          <w:rFonts w:ascii="Times New Roman" w:hAnsi="Times New Roman"/>
          <w:sz w:val="32"/>
          <w:szCs w:val="32"/>
          <w:lang w:eastAsia="ru-RU"/>
        </w:rPr>
        <w:br/>
        <w:t xml:space="preserve">     Развитие этих методов связано с проведением учебных коллективных дискуссий и конференций. Особую роль в учебном процессе играют компьютерные конференции, которые позволяют всем участникам дискуссии обмениваться письменными </w:t>
      </w:r>
      <w:proofErr w:type="gramStart"/>
      <w:r w:rsidRPr="00C64B60">
        <w:rPr>
          <w:rFonts w:ascii="Times New Roman" w:hAnsi="Times New Roman"/>
          <w:sz w:val="32"/>
          <w:szCs w:val="32"/>
          <w:lang w:eastAsia="ru-RU"/>
        </w:rPr>
        <w:t>сообщениями</w:t>
      </w:r>
      <w:proofErr w:type="gramEnd"/>
      <w:r w:rsidRPr="00C64B60">
        <w:rPr>
          <w:rFonts w:ascii="Times New Roman" w:hAnsi="Times New Roman"/>
          <w:sz w:val="32"/>
          <w:szCs w:val="32"/>
          <w:lang w:eastAsia="ru-RU"/>
        </w:rPr>
        <w:t xml:space="preserve"> как в синхронном, так и в асинхронном режиме, что имеет большую дидактическую ценность. </w:t>
      </w:r>
      <w:r w:rsidRPr="00C64B60">
        <w:rPr>
          <w:rFonts w:ascii="Times New Roman" w:hAnsi="Times New Roman"/>
          <w:sz w:val="32"/>
          <w:szCs w:val="32"/>
          <w:lang w:eastAsia="ru-RU"/>
        </w:rPr>
        <w:br/>
        <w:t xml:space="preserve">     </w:t>
      </w:r>
      <w:proofErr w:type="spellStart"/>
      <w:r w:rsidRPr="00C64B60">
        <w:rPr>
          <w:rFonts w:ascii="Times New Roman" w:hAnsi="Times New Roman"/>
          <w:sz w:val="32"/>
          <w:szCs w:val="32"/>
          <w:lang w:eastAsia="ru-RU"/>
        </w:rPr>
        <w:t>Компьютерно-опосредованные</w:t>
      </w:r>
      <w:proofErr w:type="spellEnd"/>
      <w:r w:rsidRPr="00C64B60">
        <w:rPr>
          <w:rFonts w:ascii="Times New Roman" w:hAnsi="Times New Roman"/>
          <w:sz w:val="32"/>
          <w:szCs w:val="32"/>
          <w:lang w:eastAsia="ru-RU"/>
        </w:rPr>
        <w:t xml:space="preserve"> коммуникации позволяют активнее использовать такие методы обучения, как дебаты, моделирование, ролевые игры, дискуссионные группы, мозговые атаки.</w:t>
      </w:r>
    </w:p>
    <w:p w:rsidR="00054938" w:rsidRPr="00C64B60" w:rsidRDefault="00054938" w:rsidP="00054938">
      <w:pPr>
        <w:ind w:left="-142" w:firstLine="568"/>
        <w:jc w:val="both"/>
        <w:rPr>
          <w:rFonts w:ascii="Times New Roman" w:hAnsi="Times New Roman"/>
          <w:sz w:val="32"/>
          <w:szCs w:val="32"/>
        </w:rPr>
      </w:pPr>
      <w:r w:rsidRPr="00C64B60">
        <w:rPr>
          <w:rFonts w:ascii="Times New Roman" w:hAnsi="Times New Roman"/>
          <w:sz w:val="32"/>
          <w:szCs w:val="32"/>
        </w:rPr>
        <w:t>Ведущим приёмом самоанализа профессиональной деятельности, использую метод менеджмента – аудит.</w:t>
      </w:r>
    </w:p>
    <w:p w:rsidR="00054938" w:rsidRDefault="00054938" w:rsidP="00054938">
      <w:pPr>
        <w:ind w:left="-142" w:firstLine="568"/>
        <w:rPr>
          <w:rFonts w:ascii="Times New Roman" w:hAnsi="Times New Roman"/>
          <w:sz w:val="32"/>
          <w:szCs w:val="32"/>
        </w:rPr>
      </w:pPr>
      <w:r w:rsidRPr="00C64B60">
        <w:rPr>
          <w:rFonts w:ascii="Times New Roman" w:hAnsi="Times New Roman"/>
          <w:sz w:val="32"/>
          <w:szCs w:val="32"/>
        </w:rPr>
        <w:t>Аудит –  (от лат.  </w:t>
      </w:r>
      <w:r w:rsidRPr="00C64B60">
        <w:rPr>
          <w:rFonts w:ascii="Times New Roman" w:hAnsi="Times New Roman"/>
          <w:i/>
          <w:iCs/>
          <w:sz w:val="32"/>
          <w:szCs w:val="32"/>
          <w:lang w:val="la-Latn"/>
        </w:rPr>
        <w:t>audit</w:t>
      </w:r>
      <w:r>
        <w:rPr>
          <w:rFonts w:ascii="Times New Roman" w:hAnsi="Times New Roman"/>
          <w:sz w:val="32"/>
          <w:szCs w:val="32"/>
        </w:rPr>
        <w:t xml:space="preserve"> — слушает) </w:t>
      </w:r>
    </w:p>
    <w:p w:rsidR="00054938" w:rsidRPr="00C64B60" w:rsidRDefault="00054938" w:rsidP="00054938">
      <w:pPr>
        <w:ind w:left="-142" w:firstLine="568"/>
        <w:rPr>
          <w:rFonts w:ascii="Times New Roman" w:hAnsi="Times New Roman"/>
          <w:sz w:val="32"/>
          <w:szCs w:val="32"/>
        </w:rPr>
      </w:pPr>
      <w:r w:rsidRPr="00C64B60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Pr="00C64B60">
        <w:rPr>
          <w:rFonts w:ascii="Times New Roman" w:hAnsi="Times New Roman"/>
          <w:b/>
          <w:bCs/>
          <w:sz w:val="32"/>
          <w:szCs w:val="32"/>
        </w:rPr>
        <w:t>ауди́торская</w:t>
      </w:r>
      <w:proofErr w:type="spellEnd"/>
      <w:proofErr w:type="gramEnd"/>
      <w:r w:rsidRPr="00C64B60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C64B60">
        <w:rPr>
          <w:rFonts w:ascii="Times New Roman" w:hAnsi="Times New Roman"/>
          <w:b/>
          <w:bCs/>
          <w:sz w:val="32"/>
          <w:szCs w:val="32"/>
        </w:rPr>
        <w:t>прове́рка</w:t>
      </w:r>
      <w:proofErr w:type="spellEnd"/>
      <w:r w:rsidRPr="00C64B60">
        <w:rPr>
          <w:rFonts w:ascii="Times New Roman" w:hAnsi="Times New Roman"/>
          <w:sz w:val="32"/>
          <w:szCs w:val="32"/>
        </w:rPr>
        <w:t> — процедура независимой оценки деятельности организации, системы, процесса, проекта или продукта.</w:t>
      </w:r>
    </w:p>
    <w:p w:rsidR="00054938" w:rsidRPr="00C64B60" w:rsidRDefault="00054938" w:rsidP="00054938">
      <w:pPr>
        <w:rPr>
          <w:rFonts w:ascii="Times New Roman" w:hAnsi="Times New Roman"/>
          <w:sz w:val="32"/>
          <w:szCs w:val="32"/>
        </w:rPr>
      </w:pPr>
    </w:p>
    <w:p w:rsidR="00054938" w:rsidRPr="00C64B60" w:rsidRDefault="00054938" w:rsidP="00054938">
      <w:pPr>
        <w:rPr>
          <w:rFonts w:ascii="Times New Roman" w:hAnsi="Times New Roman"/>
          <w:b/>
          <w:sz w:val="32"/>
          <w:szCs w:val="32"/>
        </w:rPr>
      </w:pPr>
      <w:r w:rsidRPr="00C64B60">
        <w:rPr>
          <w:rFonts w:ascii="Times New Roman" w:hAnsi="Times New Roman"/>
          <w:sz w:val="32"/>
          <w:szCs w:val="32"/>
        </w:rPr>
        <w:t xml:space="preserve">Предлагаю вашему вниманию вариант </w:t>
      </w:r>
      <w:r w:rsidRPr="00C64B60">
        <w:rPr>
          <w:rFonts w:ascii="Times New Roman" w:hAnsi="Times New Roman"/>
          <w:b/>
          <w:sz w:val="32"/>
          <w:szCs w:val="32"/>
        </w:rPr>
        <w:t>Внутреннего  аудита учебного занятия</w:t>
      </w:r>
    </w:p>
    <w:tbl>
      <w:tblPr>
        <w:tblpPr w:leftFromText="180" w:rightFromText="180" w:vertAnchor="text" w:horzAnchor="margin" w:tblpXSpec="center" w:tblpY="-1132"/>
        <w:tblW w:w="12690" w:type="dxa"/>
        <w:tblLook w:val="04A0"/>
      </w:tblPr>
      <w:tblGrid>
        <w:gridCol w:w="726"/>
        <w:gridCol w:w="2502"/>
        <w:gridCol w:w="1558"/>
        <w:gridCol w:w="1276"/>
        <w:gridCol w:w="1134"/>
        <w:gridCol w:w="709"/>
        <w:gridCol w:w="1025"/>
        <w:gridCol w:w="3760"/>
      </w:tblGrid>
      <w:tr w:rsidR="00C64F21" w:rsidRPr="00EA6B8D" w:rsidTr="00EF76B0">
        <w:trPr>
          <w:trHeight w:val="3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 xml:space="preserve">                          Оценка в баллах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64F21" w:rsidRPr="00EA6B8D" w:rsidTr="00EF76B0">
        <w:trPr>
          <w:trHeight w:val="7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 w:rsidRPr="00EA6B8D">
              <w:rPr>
                <w:rFonts w:eastAsia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EA6B8D">
              <w:rPr>
                <w:rFonts w:eastAsia="Times New Roman"/>
                <w:color w:val="000000"/>
                <w:lang w:eastAsia="ru-RU"/>
              </w:rPr>
              <w:t>/</w:t>
            </w:r>
            <w:proofErr w:type="spellStart"/>
            <w:r w:rsidRPr="00EA6B8D">
              <w:rPr>
                <w:rFonts w:eastAsia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Основные критерии эффективности занятия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A6B8D">
              <w:rPr>
                <w:rFonts w:eastAsia="Times New Roman"/>
                <w:color w:val="000000"/>
                <w:lang w:eastAsia="ru-RU"/>
              </w:rPr>
              <w:t>комбиниров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 xml:space="preserve">       лекция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 xml:space="preserve">    семинар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64F21" w:rsidRPr="00EA6B8D" w:rsidTr="00EF76B0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макс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 xml:space="preserve">макс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факт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макс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факт</w:t>
            </w:r>
          </w:p>
        </w:tc>
      </w:tr>
      <w:tr w:rsidR="00C64F21" w:rsidRPr="00EA6B8D" w:rsidTr="00EF76B0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Нормативное обеспечение учебной деятельности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64F21" w:rsidRPr="00EA6B8D" w:rsidTr="00EF76B0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1,1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Наличие примерной, рабочей программы, КТП по дисциплине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64F21" w:rsidRPr="00EA6B8D" w:rsidTr="00EF76B0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1,2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Соответственные темы занятия рабочей программе, КТП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64F21" w:rsidRPr="00EA6B8D" w:rsidTr="00EF76B0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1,3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 xml:space="preserve">Наличие технологической карты занятия с расчетом времени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64F21" w:rsidRPr="00EA6B8D" w:rsidTr="00EF76B0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1,4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Обеспечение учителем качественного ведения учебной документации (журнал учебных занятий, рабочая программа, КТП, технологическая карта занятия)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64F21" w:rsidRPr="00EA6B8D" w:rsidTr="00EF76B0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Итоговый балл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C64F21" w:rsidRPr="00EA6B8D" w:rsidTr="00EF76B0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Осуществление целевой установки занятия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64F21" w:rsidRPr="00EA6B8D" w:rsidTr="00EF76B0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2,1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Определение и формулирование познавательной и развивающей  цели занятия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64F21" w:rsidRPr="00EA6B8D" w:rsidTr="00EF76B0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2.2.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Осуществление мотивации деятельности учеников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64F21" w:rsidRPr="00EA6B8D" w:rsidTr="00EF76B0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Итоговый балл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C64F21" w:rsidRPr="00EA6B8D" w:rsidTr="00EF76B0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Организационная часть занятия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64F21" w:rsidRPr="00EA6B8D" w:rsidTr="00EF76B0">
        <w:trPr>
          <w:trHeight w:val="99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3.1.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Психологические и санитарно-гигиенические условия (комфортность, освещенность и т.д.)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64F21" w:rsidRPr="00EA6B8D" w:rsidTr="00EF76B0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3.2.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Подготовленность учеников  к занятию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64F21" w:rsidRPr="00EA6B8D" w:rsidTr="00EF76B0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3.3.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Культура межличностных отношений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64F21" w:rsidRPr="00EA6B8D" w:rsidTr="00EF76B0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Итоговый балл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C64F21" w:rsidRPr="00EA6B8D" w:rsidTr="00EF76B0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Контроль и оценка качества знаний, умений учеников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64F21" w:rsidRPr="00EA6B8D" w:rsidTr="00EF76B0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lastRenderedPageBreak/>
              <w:t>4.1.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Разнообразие методов контроля знаний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64F21" w:rsidRPr="00EA6B8D" w:rsidTr="00EF76B0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4.2.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Использование учениками при ответах ПВМ, макетов, схем, наглядных пособий, классной доски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64F21" w:rsidRPr="00EA6B8D" w:rsidTr="00EF76B0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4.4.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 xml:space="preserve">Количество опрошенных учеников (активность класса), объективность и </w:t>
            </w:r>
            <w:proofErr w:type="spellStart"/>
            <w:r w:rsidRPr="00EA6B8D">
              <w:rPr>
                <w:rFonts w:eastAsia="Times New Roman"/>
                <w:color w:val="000000"/>
                <w:lang w:eastAsia="ru-RU"/>
              </w:rPr>
              <w:t>накопляемость</w:t>
            </w:r>
            <w:proofErr w:type="spellEnd"/>
            <w:r w:rsidRPr="00EA6B8D">
              <w:rPr>
                <w:rFonts w:eastAsia="Times New Roman"/>
                <w:color w:val="000000"/>
                <w:lang w:eastAsia="ru-RU"/>
              </w:rPr>
              <w:t xml:space="preserve"> выставления оценок, их комментирование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64F21" w:rsidRPr="00EA6B8D" w:rsidTr="00EF76B0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Итоговый балл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C64F21" w:rsidRPr="00EA6B8D" w:rsidTr="00EF76B0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Содержание и изложение учебного материала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64F21" w:rsidRPr="00EA6B8D" w:rsidTr="00EF76B0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5.1.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Логичность и последовательность, доступность изложения материала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64F21" w:rsidRPr="00EA6B8D" w:rsidTr="00EF76B0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5.2.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 xml:space="preserve">Междисциплинарные и </w:t>
            </w:r>
            <w:proofErr w:type="spellStart"/>
            <w:r w:rsidRPr="00EA6B8D">
              <w:rPr>
                <w:rFonts w:eastAsia="Times New Roman"/>
                <w:color w:val="000000"/>
                <w:lang w:eastAsia="ru-RU"/>
              </w:rPr>
              <w:t>метапредметные</w:t>
            </w:r>
            <w:proofErr w:type="spellEnd"/>
            <w:r w:rsidRPr="00EA6B8D">
              <w:rPr>
                <w:rFonts w:eastAsia="Times New Roman"/>
                <w:color w:val="000000"/>
                <w:lang w:eastAsia="ru-RU"/>
              </w:rPr>
              <w:t xml:space="preserve">  связи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64F21" w:rsidRPr="00EA6B8D" w:rsidTr="00EF76B0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5.3.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Использование наглядных пособий, ТСО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64F21" w:rsidRPr="00EA6B8D" w:rsidTr="00EF76B0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5.4.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Использование новых педагогических технологий, активных методов обучения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64F21" w:rsidRPr="00EA6B8D" w:rsidTr="00EF76B0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Итоговый балл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64F21" w:rsidRPr="00EA6B8D" w:rsidTr="00EF76B0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Закрепление знаний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64F21" w:rsidRPr="00EA6B8D" w:rsidTr="00EF76B0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6.1.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Эффективность методов и приемов закрепления изучаемой темы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64F21" w:rsidRPr="00EA6B8D" w:rsidTr="00EF76B0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6.2.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 xml:space="preserve">Уровень усвоения изученного материала на учебном занятии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64F21" w:rsidRPr="00EA6B8D" w:rsidTr="00EF76B0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6.3.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Использование дидактического раздаточного материала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64F21" w:rsidRPr="00EA6B8D" w:rsidTr="00EF76B0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Итоговый балл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C64F21" w:rsidRPr="00EA6B8D" w:rsidTr="00EF76B0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Информация о домашнем задании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64F21" w:rsidRPr="00EA6B8D" w:rsidTr="00EF76B0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7.1.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Характер и объем домашнего задания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64F21" w:rsidRPr="00EA6B8D" w:rsidTr="00EF76B0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7.2.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Проведение инструктажа по его выполнению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64F21" w:rsidRPr="00EA6B8D" w:rsidTr="00EF76B0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Итоговый балл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C64F21" w:rsidRPr="00EA6B8D" w:rsidTr="00EF76B0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 xml:space="preserve">Дидактическая и методическая структура занятия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64F21" w:rsidRPr="00EA6B8D" w:rsidTr="00EF76B0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8.1.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Соответствие структуры занятия поставленным дидактическим целям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64F21" w:rsidRPr="00EA6B8D" w:rsidTr="00EF76B0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8.2.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Соразмерность структурных элементов занятий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64F21" w:rsidRPr="00EA6B8D" w:rsidTr="00EF76B0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8.3.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Оптимальность используемых форм,  методов и приемов работы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64F21" w:rsidRPr="00EA6B8D" w:rsidTr="00EF76B0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8.4.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Владение учителем применяемой образовательной техники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64F21" w:rsidRPr="00EA6B8D" w:rsidTr="00EF76B0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8.5.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Оптимальность предложенного на занятии темпа учебной работы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64F21" w:rsidRPr="00EA6B8D" w:rsidTr="00EF76B0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Итоговый балл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C64F21" w:rsidRPr="00EA6B8D" w:rsidTr="00EF76B0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Организация учебной деятельности учеников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64F21" w:rsidRPr="00EA6B8D" w:rsidTr="00EF76B0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9.1.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Сохранение учениками  в течение всего занятия высокой работоспособности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64F21" w:rsidRPr="00EA6B8D" w:rsidTr="00EF76B0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9.2.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 xml:space="preserve">Выполнение учениками  работы поискового характера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64F21" w:rsidRPr="00EA6B8D" w:rsidTr="00EF76B0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9.3.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Умение учениками планировать, анализировать и оценивать свою деятельность, развитие речи, специальных умений и навыков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64F21" w:rsidRPr="00EA6B8D" w:rsidTr="00EF76B0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9.4.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Организованность, дисциплинированность, отношение учеников к требованиям учителя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64F21" w:rsidRPr="00EA6B8D" w:rsidTr="00EF76B0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Итоговый балл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C64F21" w:rsidRPr="00EA6B8D" w:rsidTr="00EF76B0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Гуманистическая направленность обучения и воспитания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64F21" w:rsidRPr="00EA6B8D" w:rsidTr="00EF76B0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10.1.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Формирование учителем позитивной мотивации к соблюдению учениками социальных и нравственных форм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64F21" w:rsidRPr="00EA6B8D" w:rsidTr="00EF76B0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10.2.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 xml:space="preserve">Стимулирование </w:t>
            </w:r>
            <w:r w:rsidRPr="00EA6B8D">
              <w:rPr>
                <w:rFonts w:eastAsia="Times New Roman"/>
                <w:color w:val="000000"/>
                <w:lang w:eastAsia="ru-RU"/>
              </w:rPr>
              <w:lastRenderedPageBreak/>
              <w:t>учителем учеников к творчеству, саморазвитию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64F21" w:rsidRPr="00EA6B8D" w:rsidTr="00EF76B0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lastRenderedPageBreak/>
              <w:t>10.3.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Создание на занятии атмосферы доброжелательности, педагогической требовательности и взаимопомощи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64F21" w:rsidRPr="00EA6B8D" w:rsidTr="00EF76B0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10.4.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 xml:space="preserve">Соблюдение учителем требований </w:t>
            </w:r>
            <w:proofErr w:type="spellStart"/>
            <w:r w:rsidRPr="00EA6B8D">
              <w:rPr>
                <w:rFonts w:eastAsia="Times New Roman"/>
                <w:color w:val="000000"/>
                <w:lang w:eastAsia="ru-RU"/>
              </w:rPr>
              <w:t>валеологии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64F21" w:rsidRPr="00EA6B8D" w:rsidTr="00EF76B0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10.5.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Воспитательное воздействия личности учителя: его внешний вид, речь, манеры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64F21" w:rsidRPr="00EA6B8D" w:rsidTr="00EF76B0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Итоговый балл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C64F21" w:rsidRPr="00EA6B8D" w:rsidTr="00EF76B0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 xml:space="preserve">Результат занятия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64F21" w:rsidRPr="00EA6B8D" w:rsidTr="00EF76B0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11.1.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 xml:space="preserve">Выполнение плана занятия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64F21" w:rsidRPr="00EA6B8D" w:rsidTr="00EF76B0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11.2.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Реализация поставленных целей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64F21" w:rsidRPr="00EA6B8D" w:rsidTr="00EF76B0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11.3.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 xml:space="preserve">Знание дисциплины преподавателем и уровень его педагогического мастерства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64F21" w:rsidRPr="00EA6B8D" w:rsidTr="00EF76B0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Итоговый балл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C64F21" w:rsidRPr="00EA6B8D" w:rsidTr="00EF76B0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итог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96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21" w:rsidRPr="00EA6B8D" w:rsidRDefault="00C64F21" w:rsidP="00EF76B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A6B8D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</w:tbl>
    <w:p w:rsidR="00C64F21" w:rsidRPr="00C64F21" w:rsidRDefault="00C64F21" w:rsidP="00C64F21">
      <w:pPr>
        <w:spacing w:before="100" w:beforeAutospacing="1" w:after="100" w:afterAutospacing="1" w:line="240" w:lineRule="auto"/>
        <w:ind w:left="-142" w:firstLine="568"/>
        <w:rPr>
          <w:rFonts w:ascii="Times New Roman" w:hAnsi="Times New Roman"/>
          <w:b/>
          <w:sz w:val="32"/>
          <w:szCs w:val="32"/>
          <w:lang w:eastAsia="ru-RU"/>
        </w:rPr>
      </w:pPr>
      <w:r w:rsidRPr="00C64F21">
        <w:rPr>
          <w:rFonts w:ascii="Times New Roman" w:hAnsi="Times New Roman"/>
          <w:b/>
          <w:sz w:val="32"/>
          <w:szCs w:val="32"/>
          <w:lang w:eastAsia="ru-RU"/>
        </w:rPr>
        <w:t>Уровень качества учебного занятия</w:t>
      </w:r>
    </w:p>
    <w:p w:rsidR="00C64F21" w:rsidRPr="00C64F21" w:rsidRDefault="00C64F21" w:rsidP="00C64F21">
      <w:pPr>
        <w:spacing w:before="100" w:beforeAutospacing="1" w:after="100" w:afterAutospacing="1" w:line="240" w:lineRule="auto"/>
        <w:ind w:left="-142" w:firstLine="568"/>
        <w:rPr>
          <w:rFonts w:ascii="Times New Roman" w:hAnsi="Times New Roman"/>
          <w:b/>
          <w:sz w:val="32"/>
          <w:szCs w:val="32"/>
          <w:lang w:eastAsia="ru-RU"/>
        </w:rPr>
      </w:pPr>
      <w:r w:rsidRPr="00C64F21">
        <w:rPr>
          <w:rFonts w:ascii="Times New Roman" w:hAnsi="Times New Roman"/>
          <w:b/>
          <w:sz w:val="32"/>
          <w:szCs w:val="32"/>
          <w:lang w:eastAsia="ru-RU"/>
        </w:rPr>
        <w:t xml:space="preserve">определяется по общему баллу: </w:t>
      </w:r>
    </w:p>
    <w:p w:rsidR="00C64F21" w:rsidRPr="00C64F21" w:rsidRDefault="00C64F21" w:rsidP="00C64F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C64F21">
        <w:rPr>
          <w:rFonts w:ascii="Times New Roman" w:hAnsi="Times New Roman"/>
          <w:b/>
          <w:sz w:val="32"/>
          <w:szCs w:val="32"/>
          <w:lang w:eastAsia="ru-RU"/>
        </w:rPr>
        <w:t xml:space="preserve">Высокоэффективное, отличное </w:t>
      </w:r>
    </w:p>
    <w:p w:rsidR="00C64F21" w:rsidRPr="00C64F21" w:rsidRDefault="00C64F21" w:rsidP="00C64F21">
      <w:pPr>
        <w:spacing w:before="100" w:beforeAutospacing="1" w:after="100" w:afterAutospacing="1" w:line="240" w:lineRule="auto"/>
        <w:ind w:left="-142" w:firstLine="568"/>
        <w:rPr>
          <w:rFonts w:ascii="Times New Roman" w:hAnsi="Times New Roman"/>
          <w:b/>
          <w:sz w:val="32"/>
          <w:szCs w:val="32"/>
          <w:lang w:eastAsia="ru-RU"/>
        </w:rPr>
      </w:pPr>
      <w:r w:rsidRPr="00C64F21">
        <w:rPr>
          <w:rFonts w:ascii="Times New Roman" w:hAnsi="Times New Roman"/>
          <w:b/>
          <w:sz w:val="32"/>
          <w:szCs w:val="32"/>
          <w:lang w:eastAsia="ru-RU"/>
        </w:rPr>
        <w:t xml:space="preserve"> (86-100 баллов)_________________</w:t>
      </w:r>
    </w:p>
    <w:p w:rsidR="00C64F21" w:rsidRPr="00C64F21" w:rsidRDefault="00C64F21" w:rsidP="00C64F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C64F21">
        <w:rPr>
          <w:rFonts w:ascii="Times New Roman" w:hAnsi="Times New Roman"/>
          <w:b/>
          <w:sz w:val="32"/>
          <w:szCs w:val="32"/>
          <w:lang w:eastAsia="ru-RU"/>
        </w:rPr>
        <w:t xml:space="preserve">Эффективное, хорошее </w:t>
      </w:r>
    </w:p>
    <w:p w:rsidR="00C64F21" w:rsidRPr="00C64F21" w:rsidRDefault="00C64F21" w:rsidP="00C64F21">
      <w:pPr>
        <w:spacing w:before="100" w:beforeAutospacing="1" w:after="100" w:afterAutospacing="1" w:line="240" w:lineRule="auto"/>
        <w:ind w:left="-142" w:firstLine="568"/>
        <w:rPr>
          <w:rFonts w:ascii="Times New Roman" w:hAnsi="Times New Roman"/>
          <w:b/>
          <w:sz w:val="32"/>
          <w:szCs w:val="32"/>
          <w:lang w:eastAsia="ru-RU"/>
        </w:rPr>
      </w:pPr>
      <w:r w:rsidRPr="00C64F21">
        <w:rPr>
          <w:rFonts w:ascii="Times New Roman" w:hAnsi="Times New Roman"/>
          <w:b/>
          <w:sz w:val="32"/>
          <w:szCs w:val="32"/>
          <w:lang w:eastAsia="ru-RU"/>
        </w:rPr>
        <w:t>(69-85 баллов)___________________</w:t>
      </w:r>
    </w:p>
    <w:p w:rsidR="00C64F21" w:rsidRPr="00C64F21" w:rsidRDefault="00C64F21" w:rsidP="00C64F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C64F21">
        <w:rPr>
          <w:rFonts w:ascii="Times New Roman" w:hAnsi="Times New Roman"/>
          <w:b/>
          <w:sz w:val="32"/>
          <w:szCs w:val="32"/>
          <w:lang w:eastAsia="ru-RU"/>
        </w:rPr>
        <w:t xml:space="preserve">Удовлетворительное </w:t>
      </w:r>
    </w:p>
    <w:p w:rsidR="00C64F21" w:rsidRPr="00C64F21" w:rsidRDefault="00C64F21" w:rsidP="00C64F21">
      <w:pPr>
        <w:spacing w:before="100" w:beforeAutospacing="1" w:after="100" w:afterAutospacing="1" w:line="240" w:lineRule="auto"/>
        <w:ind w:left="-142" w:firstLine="568"/>
        <w:rPr>
          <w:rFonts w:ascii="Times New Roman" w:hAnsi="Times New Roman"/>
          <w:b/>
          <w:sz w:val="32"/>
          <w:szCs w:val="32"/>
          <w:lang w:eastAsia="ru-RU"/>
        </w:rPr>
      </w:pPr>
      <w:r w:rsidRPr="00C64F21">
        <w:rPr>
          <w:rFonts w:ascii="Times New Roman" w:hAnsi="Times New Roman"/>
          <w:b/>
          <w:sz w:val="32"/>
          <w:szCs w:val="32"/>
          <w:lang w:eastAsia="ru-RU"/>
        </w:rPr>
        <w:t>(51-68 баллов)___________________</w:t>
      </w:r>
    </w:p>
    <w:p w:rsidR="00C64F21" w:rsidRPr="00C64F21" w:rsidRDefault="00C64F21" w:rsidP="00C64F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C64F21">
        <w:rPr>
          <w:rFonts w:ascii="Times New Roman" w:hAnsi="Times New Roman"/>
          <w:b/>
          <w:sz w:val="32"/>
          <w:szCs w:val="32"/>
          <w:lang w:eastAsia="ru-RU"/>
        </w:rPr>
        <w:t xml:space="preserve">Неэффективное, слабое </w:t>
      </w:r>
    </w:p>
    <w:p w:rsidR="00054938" w:rsidRPr="00C64B60" w:rsidRDefault="00C64F21" w:rsidP="00C64F21">
      <w:pPr>
        <w:spacing w:before="100" w:beforeAutospacing="1" w:after="100" w:afterAutospacing="1" w:line="240" w:lineRule="auto"/>
        <w:ind w:left="-142" w:firstLine="568"/>
        <w:rPr>
          <w:rFonts w:ascii="Times New Roman" w:hAnsi="Times New Roman"/>
          <w:b/>
          <w:sz w:val="32"/>
          <w:szCs w:val="32"/>
          <w:lang w:eastAsia="ru-RU"/>
        </w:rPr>
      </w:pPr>
      <w:r w:rsidRPr="00C64F21">
        <w:rPr>
          <w:rFonts w:ascii="Times New Roman" w:hAnsi="Times New Roman"/>
          <w:b/>
          <w:sz w:val="32"/>
          <w:szCs w:val="32"/>
          <w:lang w:eastAsia="ru-RU"/>
        </w:rPr>
        <w:t>(менее 50 баллов)________________</w:t>
      </w:r>
      <w:r w:rsidRPr="00C64B60">
        <w:rPr>
          <w:rFonts w:ascii="Times New Roman" w:hAnsi="Times New Roman"/>
          <w:b/>
          <w:sz w:val="32"/>
          <w:szCs w:val="32"/>
          <w:lang w:eastAsia="ru-RU"/>
        </w:rPr>
        <w:t> </w:t>
      </w:r>
    </w:p>
    <w:p w:rsidR="00054938" w:rsidRPr="005F325A" w:rsidRDefault="00054938" w:rsidP="00054938">
      <w:pPr>
        <w:ind w:firstLine="284"/>
        <w:rPr>
          <w:rFonts w:ascii="Times New Roman" w:hAnsi="Times New Roman"/>
          <w:sz w:val="32"/>
          <w:szCs w:val="32"/>
        </w:rPr>
      </w:pPr>
      <w:r w:rsidRPr="005F325A">
        <w:rPr>
          <w:rFonts w:ascii="Times New Roman" w:hAnsi="Times New Roman"/>
          <w:sz w:val="32"/>
          <w:szCs w:val="32"/>
        </w:rPr>
        <w:lastRenderedPageBreak/>
        <w:t xml:space="preserve">При внутреннем аудите качества учебного занятия,  предлагаю  использовать аналитическую модель  </w:t>
      </w:r>
      <w:proofErr w:type="spellStart"/>
      <w:r w:rsidRPr="005F325A">
        <w:rPr>
          <w:rFonts w:ascii="Times New Roman" w:hAnsi="Times New Roman"/>
          <w:sz w:val="32"/>
          <w:szCs w:val="32"/>
        </w:rPr>
        <w:t>Шухарта-Деминга</w:t>
      </w:r>
      <w:proofErr w:type="spellEnd"/>
      <w:r w:rsidRPr="005F325A">
        <w:rPr>
          <w:rFonts w:ascii="Times New Roman" w:hAnsi="Times New Roman"/>
          <w:sz w:val="32"/>
          <w:szCs w:val="32"/>
        </w:rPr>
        <w:t>, применение которой  позволяет эффективно управлять этой деятельностью на системной основе.</w:t>
      </w:r>
    </w:p>
    <w:p w:rsidR="00054938" w:rsidRPr="005F325A" w:rsidRDefault="00054938" w:rsidP="00054938">
      <w:pPr>
        <w:ind w:firstLine="284"/>
        <w:rPr>
          <w:rFonts w:ascii="Times New Roman" w:hAnsi="Times New Roman"/>
          <w:sz w:val="32"/>
          <w:szCs w:val="32"/>
        </w:rPr>
      </w:pPr>
      <w:r w:rsidRPr="005F325A">
        <w:rPr>
          <w:rFonts w:ascii="Times New Roman" w:hAnsi="Times New Roman"/>
          <w:sz w:val="32"/>
          <w:szCs w:val="32"/>
        </w:rPr>
        <w:t xml:space="preserve">Цикл </w:t>
      </w:r>
      <w:proofErr w:type="spellStart"/>
      <w:r w:rsidRPr="005F325A">
        <w:rPr>
          <w:rFonts w:ascii="Times New Roman" w:hAnsi="Times New Roman"/>
          <w:sz w:val="32"/>
          <w:szCs w:val="32"/>
        </w:rPr>
        <w:t>Шухарта-Деминга</w:t>
      </w:r>
      <w:proofErr w:type="spellEnd"/>
      <w:r w:rsidRPr="005F325A">
        <w:rPr>
          <w:rFonts w:ascii="Times New Roman" w:hAnsi="Times New Roman"/>
          <w:sz w:val="32"/>
          <w:szCs w:val="32"/>
        </w:rPr>
        <w:t xml:space="preserve">, который чаще называют циклом </w:t>
      </w:r>
      <w:proofErr w:type="spellStart"/>
      <w:r w:rsidRPr="005F325A">
        <w:rPr>
          <w:rFonts w:ascii="Times New Roman" w:hAnsi="Times New Roman"/>
          <w:sz w:val="32"/>
          <w:szCs w:val="32"/>
        </w:rPr>
        <w:t>Деминга</w:t>
      </w:r>
      <w:proofErr w:type="spellEnd"/>
      <w:r w:rsidRPr="005F325A">
        <w:rPr>
          <w:rFonts w:ascii="Times New Roman" w:hAnsi="Times New Roman"/>
          <w:sz w:val="32"/>
          <w:szCs w:val="32"/>
        </w:rPr>
        <w:t>, обычно иллюстрируют схемой управления любым процессом деятельности, в том числе и процессом управления качеством обучения.</w:t>
      </w:r>
    </w:p>
    <w:p w:rsidR="00054938" w:rsidRPr="00C64B60" w:rsidRDefault="00054938" w:rsidP="00054938">
      <w:pPr>
        <w:rPr>
          <w:sz w:val="32"/>
          <w:szCs w:val="32"/>
        </w:rPr>
      </w:pPr>
      <w:r w:rsidRPr="00C64B60">
        <w:rPr>
          <w:sz w:val="32"/>
          <w:szCs w:val="32"/>
        </w:rPr>
        <w:t>Основные этапы нашей деятельности:</w:t>
      </w:r>
    </w:p>
    <w:p w:rsidR="00054938" w:rsidRPr="00C64B60" w:rsidRDefault="00054938" w:rsidP="00054938">
      <w:pPr>
        <w:rPr>
          <w:sz w:val="32"/>
          <w:szCs w:val="32"/>
        </w:rPr>
      </w:pPr>
      <w:r w:rsidRPr="00C64B60">
        <w:rPr>
          <w:sz w:val="32"/>
          <w:szCs w:val="32"/>
        </w:rPr>
        <w:t xml:space="preserve">- </w:t>
      </w:r>
      <w:hyperlink r:id="rId5" w:tooltip="Планирование" w:history="1">
        <w:r w:rsidRPr="00C64B60">
          <w:rPr>
            <w:rStyle w:val="a4"/>
            <w:sz w:val="32"/>
            <w:szCs w:val="32"/>
          </w:rPr>
          <w:t>планирование</w:t>
        </w:r>
      </w:hyperlink>
      <w:r w:rsidRPr="00C64B60">
        <w:rPr>
          <w:sz w:val="32"/>
          <w:szCs w:val="32"/>
        </w:rPr>
        <w:t xml:space="preserve"> (</w:t>
      </w:r>
      <w:proofErr w:type="spellStart"/>
      <w:r w:rsidRPr="00C64B60">
        <w:rPr>
          <w:sz w:val="32"/>
          <w:szCs w:val="32"/>
        </w:rPr>
        <w:t>Plan</w:t>
      </w:r>
      <w:proofErr w:type="spellEnd"/>
      <w:r w:rsidRPr="00C64B60">
        <w:rPr>
          <w:sz w:val="32"/>
          <w:szCs w:val="32"/>
        </w:rPr>
        <w:t xml:space="preserve">) </w:t>
      </w:r>
      <w:r w:rsidRPr="00C64B60">
        <w:rPr>
          <w:sz w:val="32"/>
          <w:szCs w:val="32"/>
        </w:rPr>
        <w:br/>
        <w:t>- реализация (</w:t>
      </w:r>
      <w:proofErr w:type="spellStart"/>
      <w:r w:rsidRPr="00C64B60">
        <w:rPr>
          <w:sz w:val="32"/>
          <w:szCs w:val="32"/>
        </w:rPr>
        <w:t>Do</w:t>
      </w:r>
      <w:proofErr w:type="spellEnd"/>
      <w:r w:rsidRPr="00C64B60">
        <w:rPr>
          <w:sz w:val="32"/>
          <w:szCs w:val="32"/>
        </w:rPr>
        <w:t xml:space="preserve">) </w:t>
      </w:r>
      <w:r w:rsidRPr="00C64B60">
        <w:rPr>
          <w:sz w:val="32"/>
          <w:szCs w:val="32"/>
        </w:rPr>
        <w:br/>
        <w:t xml:space="preserve">- </w:t>
      </w:r>
      <w:hyperlink r:id="rId6" w:tooltip="Контроль как функция менеджмента" w:history="1">
        <w:r w:rsidRPr="00C64B60">
          <w:rPr>
            <w:rStyle w:val="a4"/>
            <w:sz w:val="32"/>
            <w:szCs w:val="32"/>
          </w:rPr>
          <w:t>проверка</w:t>
        </w:r>
      </w:hyperlink>
      <w:r w:rsidRPr="00C64B60">
        <w:rPr>
          <w:sz w:val="32"/>
          <w:szCs w:val="32"/>
        </w:rPr>
        <w:t xml:space="preserve"> (</w:t>
      </w:r>
      <w:proofErr w:type="spellStart"/>
      <w:r w:rsidRPr="00C64B60">
        <w:rPr>
          <w:sz w:val="32"/>
          <w:szCs w:val="32"/>
        </w:rPr>
        <w:t>Check</w:t>
      </w:r>
      <w:proofErr w:type="spellEnd"/>
      <w:r w:rsidRPr="00C64B60">
        <w:rPr>
          <w:sz w:val="32"/>
          <w:szCs w:val="32"/>
        </w:rPr>
        <w:t>)</w:t>
      </w:r>
      <w:r w:rsidRPr="00C64B60">
        <w:rPr>
          <w:sz w:val="32"/>
          <w:szCs w:val="32"/>
        </w:rPr>
        <w:br/>
        <w:t>- действие (</w:t>
      </w:r>
      <w:proofErr w:type="spellStart"/>
      <w:r w:rsidRPr="00C64B60">
        <w:rPr>
          <w:sz w:val="32"/>
          <w:szCs w:val="32"/>
        </w:rPr>
        <w:t>Action</w:t>
      </w:r>
      <w:proofErr w:type="spellEnd"/>
      <w:r w:rsidRPr="00C64B60">
        <w:rPr>
          <w:sz w:val="32"/>
          <w:szCs w:val="32"/>
        </w:rPr>
        <w:t>).</w:t>
      </w:r>
    </w:p>
    <w:p w:rsidR="00054938" w:rsidRPr="00C64B60" w:rsidRDefault="00054938" w:rsidP="00054938">
      <w:pPr>
        <w:rPr>
          <w:sz w:val="32"/>
          <w:szCs w:val="32"/>
        </w:rPr>
      </w:pPr>
      <w:r w:rsidRPr="00C64B60">
        <w:rPr>
          <w:sz w:val="32"/>
          <w:szCs w:val="32"/>
        </w:rPr>
        <w:t>Пример цикла контроля деятельности учителя можно представить следующим образом:</w:t>
      </w:r>
      <w:r>
        <w:rPr>
          <w:sz w:val="32"/>
          <w:szCs w:val="32"/>
        </w:rPr>
        <w:t xml:space="preserve"> ……..</w:t>
      </w:r>
    </w:p>
    <w:p w:rsidR="00054938" w:rsidRPr="00C64B60" w:rsidRDefault="00054938" w:rsidP="0005493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64B60">
        <w:rPr>
          <w:rFonts w:ascii="Times New Roman" w:hAnsi="Times New Roman" w:cs="Times New Roman"/>
          <w:sz w:val="32"/>
          <w:szCs w:val="32"/>
        </w:rPr>
        <w:t>Одной из основных тенденций в области менеджмента качества образования является усиление роли процедуры самооценки, которая в настоящее время является определяющим инструмен</w:t>
      </w:r>
      <w:r w:rsidRPr="00C64B60">
        <w:rPr>
          <w:rFonts w:ascii="Times New Roman" w:hAnsi="Times New Roman" w:cs="Times New Roman"/>
          <w:sz w:val="32"/>
          <w:szCs w:val="32"/>
        </w:rPr>
        <w:softHyphen/>
        <w:t>том повышения качества в  учебных заведениях.</w:t>
      </w:r>
    </w:p>
    <w:p w:rsidR="00054938" w:rsidRDefault="00054938" w:rsidP="0005493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64B60">
        <w:rPr>
          <w:rFonts w:ascii="Times New Roman" w:hAnsi="Times New Roman" w:cs="Times New Roman"/>
          <w:sz w:val="32"/>
          <w:szCs w:val="32"/>
        </w:rPr>
        <w:t xml:space="preserve">Итогом наших размышлений о самооценке деятельности педагога может послужить </w:t>
      </w:r>
      <w:bookmarkStart w:id="1" w:name="_GoBack"/>
      <w:r w:rsidRPr="00C64B60">
        <w:rPr>
          <w:rFonts w:ascii="Times New Roman" w:hAnsi="Times New Roman" w:cs="Times New Roman"/>
          <w:sz w:val="32"/>
          <w:szCs w:val="32"/>
          <w:lang w:val="en-US"/>
        </w:rPr>
        <w:t>SWOT</w:t>
      </w:r>
      <w:r w:rsidRPr="00C64B60">
        <w:rPr>
          <w:rFonts w:ascii="Times New Roman" w:hAnsi="Times New Roman" w:cs="Times New Roman"/>
          <w:sz w:val="32"/>
          <w:szCs w:val="32"/>
        </w:rPr>
        <w:t xml:space="preserve">- анализ </w:t>
      </w:r>
      <w:bookmarkEnd w:id="1"/>
      <w:r w:rsidRPr="00C64B60">
        <w:rPr>
          <w:rFonts w:ascii="Times New Roman" w:hAnsi="Times New Roman" w:cs="Times New Roman"/>
          <w:sz w:val="32"/>
          <w:szCs w:val="32"/>
        </w:rPr>
        <w:t xml:space="preserve">различных областей жизни. </w:t>
      </w:r>
    </w:p>
    <w:p w:rsidR="00054938" w:rsidRDefault="00054938" w:rsidP="0005493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качестве примера я провела </w:t>
      </w:r>
      <w:r w:rsidRPr="00C64B60">
        <w:rPr>
          <w:rFonts w:ascii="Times New Roman" w:hAnsi="Times New Roman" w:cs="Times New Roman"/>
          <w:sz w:val="32"/>
          <w:szCs w:val="32"/>
          <w:lang w:val="en-US"/>
        </w:rPr>
        <w:t>SWOT</w:t>
      </w:r>
      <w:r w:rsidRPr="00C64B60">
        <w:rPr>
          <w:rFonts w:ascii="Times New Roman" w:hAnsi="Times New Roman" w:cs="Times New Roman"/>
          <w:sz w:val="32"/>
          <w:szCs w:val="32"/>
        </w:rPr>
        <w:t>- анализ</w:t>
      </w:r>
      <w:r>
        <w:rPr>
          <w:rFonts w:ascii="Times New Roman" w:hAnsi="Times New Roman" w:cs="Times New Roman"/>
          <w:sz w:val="32"/>
          <w:szCs w:val="32"/>
        </w:rPr>
        <w:t xml:space="preserve"> состояния образовательной системы лицея.</w:t>
      </w:r>
    </w:p>
    <w:p w:rsidR="00054938" w:rsidRDefault="00054938" w:rsidP="00054938">
      <w:pPr>
        <w:pStyle w:val="a3"/>
        <w:ind w:firstLine="567"/>
        <w:jc w:val="both"/>
        <w:rPr>
          <w:rFonts w:ascii="Times New Roman" w:hAnsi="Times New Roman"/>
          <w:color w:val="2B2C30"/>
          <w:sz w:val="28"/>
          <w:szCs w:val="28"/>
        </w:rPr>
      </w:pPr>
      <w:r w:rsidRPr="00F00679">
        <w:rPr>
          <w:rFonts w:ascii="Times New Roman" w:hAnsi="Times New Roman"/>
          <w:b/>
          <w:bCs/>
          <w:color w:val="2B2C30"/>
          <w:sz w:val="28"/>
          <w:szCs w:val="28"/>
        </w:rPr>
        <w:t>Миссия лицея</w:t>
      </w:r>
      <w:r w:rsidRPr="00F00679">
        <w:rPr>
          <w:rFonts w:ascii="Times New Roman" w:hAnsi="Times New Roman"/>
          <w:color w:val="2B2C30"/>
          <w:sz w:val="28"/>
          <w:szCs w:val="28"/>
        </w:rPr>
        <w:t xml:space="preserve"> – максимально полное удовлетворение запросов и потребностей социальных заказчиков ОУ, ориентированных на формирование прослойки современной интеллигенции</w:t>
      </w:r>
      <w:r>
        <w:rPr>
          <w:rFonts w:ascii="Times New Roman" w:hAnsi="Times New Roman"/>
          <w:color w:val="2B2C30"/>
          <w:sz w:val="28"/>
          <w:szCs w:val="28"/>
        </w:rPr>
        <w:t>.</w:t>
      </w:r>
    </w:p>
    <w:p w:rsidR="00054938" w:rsidRDefault="00054938" w:rsidP="00054938">
      <w:pPr>
        <w:pStyle w:val="a3"/>
        <w:ind w:firstLine="567"/>
        <w:jc w:val="both"/>
        <w:rPr>
          <w:rFonts w:ascii="Times New Roman" w:hAnsi="Times New Roman"/>
          <w:color w:val="2B2C30"/>
          <w:sz w:val="28"/>
          <w:szCs w:val="28"/>
        </w:rPr>
      </w:pPr>
    </w:p>
    <w:tbl>
      <w:tblPr>
        <w:tblW w:w="4981" w:type="pct"/>
        <w:tblInd w:w="-1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1"/>
        <w:gridCol w:w="1930"/>
        <w:gridCol w:w="1467"/>
        <w:gridCol w:w="1478"/>
        <w:gridCol w:w="1341"/>
        <w:gridCol w:w="1392"/>
      </w:tblGrid>
      <w:tr w:rsidR="00054938" w:rsidRPr="00242B1A" w:rsidTr="00E63365"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4938" w:rsidRPr="00242B1A" w:rsidRDefault="00054938" w:rsidP="00E63365">
            <w:pPr>
              <w:spacing w:before="100" w:beforeAutospacing="1" w:after="288" w:line="288" w:lineRule="atLeast"/>
              <w:jc w:val="center"/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</w:pPr>
            <w:r w:rsidRPr="00242B1A"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4938" w:rsidRPr="00242B1A" w:rsidRDefault="00054938" w:rsidP="00E63365">
            <w:pPr>
              <w:spacing w:before="100" w:beforeAutospacing="1" w:after="288" w:line="288" w:lineRule="atLeast"/>
              <w:jc w:val="center"/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</w:pPr>
            <w:r w:rsidRPr="00242B1A"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  <w:t>Слабые стороны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4938" w:rsidRPr="00242B1A" w:rsidRDefault="00054938" w:rsidP="00E63365">
            <w:pPr>
              <w:spacing w:before="100" w:beforeAutospacing="1" w:after="288" w:line="288" w:lineRule="atLeast"/>
              <w:jc w:val="center"/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</w:pPr>
            <w:r w:rsidRPr="00242B1A"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  <w:t>Предупреждающие, компенсирую</w:t>
            </w:r>
            <w:r w:rsidRPr="00242B1A"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  <w:lastRenderedPageBreak/>
              <w:t>щие действия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4938" w:rsidRPr="00242B1A" w:rsidRDefault="00054938" w:rsidP="00E63365">
            <w:pPr>
              <w:spacing w:before="100" w:beforeAutospacing="1" w:after="288" w:line="288" w:lineRule="atLeast"/>
              <w:jc w:val="center"/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</w:pPr>
            <w:r w:rsidRPr="00242B1A"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  <w:lastRenderedPageBreak/>
              <w:t>Возможности 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4938" w:rsidRPr="00242B1A" w:rsidRDefault="00054938" w:rsidP="00E63365">
            <w:pPr>
              <w:spacing w:before="100" w:beforeAutospacing="1" w:after="288" w:line="288" w:lineRule="atLeast"/>
              <w:jc w:val="center"/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</w:pPr>
            <w:r w:rsidRPr="00242B1A"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  <w:t>Угрозы (ограничени</w:t>
            </w:r>
            <w:r w:rsidRPr="00242B1A"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  <w:lastRenderedPageBreak/>
              <w:t>я и риски) 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4938" w:rsidRPr="00242B1A" w:rsidRDefault="00054938" w:rsidP="00E63365">
            <w:pPr>
              <w:spacing w:before="100" w:beforeAutospacing="1" w:after="288" w:line="288" w:lineRule="atLeast"/>
              <w:jc w:val="center"/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  <w:lastRenderedPageBreak/>
              <w:t xml:space="preserve">Предупреждающие, </w:t>
            </w:r>
            <w:r w:rsidRPr="00242B1A"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  <w:t>компенсиру</w:t>
            </w:r>
            <w:r w:rsidRPr="00242B1A"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  <w:lastRenderedPageBreak/>
              <w:t>ющие действия</w:t>
            </w:r>
          </w:p>
        </w:tc>
      </w:tr>
      <w:tr w:rsidR="00054938" w:rsidRPr="00242B1A" w:rsidTr="00E63365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4938" w:rsidRPr="00242B1A" w:rsidRDefault="00054938" w:rsidP="00E63365">
            <w:pPr>
              <w:spacing w:before="100" w:beforeAutospacing="1" w:after="288" w:line="288" w:lineRule="atLeast"/>
              <w:jc w:val="center"/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</w:pPr>
            <w:r w:rsidRPr="00242B1A">
              <w:rPr>
                <w:rFonts w:ascii="Times New Roman" w:eastAsia="Times New Roman" w:hAnsi="Times New Roman"/>
                <w:i/>
                <w:iCs/>
                <w:color w:val="2B2C30"/>
                <w:sz w:val="24"/>
                <w:szCs w:val="24"/>
                <w:lang w:eastAsia="ru-RU"/>
              </w:rPr>
              <w:lastRenderedPageBreak/>
              <w:t>1. Условия развития у лицеистов интеллектуальных и творческих способностей, высокого уровня информационной культуры, формирования ключевых компетенций и потребности в непрерывном образовании</w:t>
            </w:r>
          </w:p>
        </w:tc>
      </w:tr>
      <w:tr w:rsidR="00054938" w:rsidRPr="00242B1A" w:rsidTr="00E63365"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4938" w:rsidRPr="00242B1A" w:rsidRDefault="00054938" w:rsidP="00E63365">
            <w:pPr>
              <w:spacing w:before="100" w:beforeAutospacing="1" w:after="288" w:line="288" w:lineRule="atLeast"/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</w:pPr>
            <w:r w:rsidRPr="00242B1A"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  <w:t xml:space="preserve">Положительная динамика показателей успешности обучения лицеистов </w:t>
            </w:r>
            <w:proofErr w:type="gramStart"/>
            <w:r w:rsidRPr="00242B1A"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  <w:t>за</w:t>
            </w:r>
            <w:proofErr w:type="gramEnd"/>
            <w:r w:rsidRPr="00242B1A"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  <w:t xml:space="preserve"> последние 4 года </w:t>
            </w:r>
          </w:p>
          <w:p w:rsidR="00054938" w:rsidRPr="00242B1A" w:rsidRDefault="00054938" w:rsidP="00E63365">
            <w:pPr>
              <w:spacing w:before="100" w:beforeAutospacing="1" w:after="288" w:line="288" w:lineRule="atLeast"/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</w:pPr>
            <w:r w:rsidRPr="00242B1A"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  <w:t>Разнообразие вариативной части учебного плана.</w:t>
            </w:r>
          </w:p>
          <w:p w:rsidR="00054938" w:rsidRPr="00242B1A" w:rsidRDefault="00054938" w:rsidP="00E63365">
            <w:pPr>
              <w:spacing w:before="100" w:beforeAutospacing="1" w:after="288" w:line="288" w:lineRule="atLeast"/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</w:pPr>
            <w:r w:rsidRPr="00242B1A"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  <w:t>Результативное использование технологий развивающего обучения, рейтинговой системы, дифференцированного обучения, способствующих интеллектуальному и творческому  развитию лицеистов.</w:t>
            </w:r>
          </w:p>
          <w:p w:rsidR="00054938" w:rsidRPr="00242B1A" w:rsidRDefault="00054938" w:rsidP="00E63365">
            <w:pPr>
              <w:spacing w:before="100" w:beforeAutospacing="1" w:after="288" w:line="288" w:lineRule="atLeast"/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</w:pPr>
            <w:r w:rsidRPr="00242B1A"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  <w:t>Сложившаяся система работы с одаренными детьми.</w:t>
            </w:r>
          </w:p>
          <w:p w:rsidR="00054938" w:rsidRPr="00242B1A" w:rsidRDefault="00054938" w:rsidP="00E63365">
            <w:pPr>
              <w:spacing w:before="100" w:beforeAutospacing="1" w:after="288" w:line="288" w:lineRule="atLeast"/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</w:pPr>
            <w:r w:rsidRPr="00242B1A"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  <w:t xml:space="preserve">Укомплектованность библиотеки периодическими изданиями </w:t>
            </w:r>
            <w:r w:rsidRPr="00242B1A"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  <w:lastRenderedPageBreak/>
              <w:t>научно-</w:t>
            </w:r>
            <w:r w:rsidRPr="00242B1A"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  <w:softHyphen/>
              <w:t>популярного, методического характера.</w:t>
            </w:r>
          </w:p>
          <w:p w:rsidR="00054938" w:rsidRPr="00242B1A" w:rsidRDefault="00054938" w:rsidP="00E63365">
            <w:pPr>
              <w:spacing w:before="100" w:beforeAutospacing="1" w:after="288" w:line="288" w:lineRule="atLeast"/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</w:pPr>
            <w:r w:rsidRPr="00242B1A"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  <w:t xml:space="preserve">Достаточная </w:t>
            </w:r>
            <w:proofErr w:type="spellStart"/>
            <w:r w:rsidRPr="00242B1A"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  <w:t>материально</w:t>
            </w:r>
            <w:r w:rsidRPr="00242B1A"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  <w:softHyphen/>
              <w:t>техническая</w:t>
            </w:r>
            <w:proofErr w:type="spellEnd"/>
            <w:r w:rsidRPr="00242B1A"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  <w:t xml:space="preserve"> база, в т. ч. </w:t>
            </w:r>
            <w:proofErr w:type="spellStart"/>
            <w:r w:rsidRPr="00242B1A"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  <w:t>мультимедийная</w:t>
            </w:r>
            <w:proofErr w:type="spellEnd"/>
            <w:r w:rsidRPr="00242B1A"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  <w:t>.</w:t>
            </w:r>
          </w:p>
          <w:p w:rsidR="00054938" w:rsidRPr="00242B1A" w:rsidRDefault="00054938" w:rsidP="00E63365">
            <w:pPr>
              <w:spacing w:before="100" w:beforeAutospacing="1" w:after="288" w:line="288" w:lineRule="atLeast"/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</w:pPr>
            <w:r w:rsidRPr="00242B1A"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  <w:t>Результативная система дополнительного образования.</w:t>
            </w:r>
          </w:p>
          <w:p w:rsidR="00054938" w:rsidRPr="00242B1A" w:rsidRDefault="00054938" w:rsidP="00E63365">
            <w:pPr>
              <w:spacing w:before="100" w:beforeAutospacing="1" w:after="288" w:line="288" w:lineRule="atLeast"/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</w:pPr>
            <w:r w:rsidRPr="00242B1A"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  <w:t xml:space="preserve">Высокая квалификация педагогов </w:t>
            </w:r>
          </w:p>
          <w:p w:rsidR="00054938" w:rsidRPr="00242B1A" w:rsidRDefault="00054938" w:rsidP="00E63365">
            <w:pPr>
              <w:spacing w:before="100" w:beforeAutospacing="1" w:after="288" w:line="288" w:lineRule="atLeast"/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</w:pPr>
            <w:r w:rsidRPr="00242B1A"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  <w:t xml:space="preserve">Положительный опыт участия педагогов и ОУ в конкурсах профессионального мастерства 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4938" w:rsidRPr="00242B1A" w:rsidRDefault="00054938" w:rsidP="00E63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</w:pPr>
            <w:r w:rsidRPr="00242B1A"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  <w:lastRenderedPageBreak/>
              <w:t xml:space="preserve">Недостаточная системная  работа по развитию интеллектуальных способностей учащихся с низкими стартовыми возможностями; </w:t>
            </w:r>
          </w:p>
          <w:p w:rsidR="00054938" w:rsidRPr="00242B1A" w:rsidRDefault="00054938" w:rsidP="00E63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4938" w:rsidRPr="00242B1A" w:rsidRDefault="00054938" w:rsidP="00E63365">
            <w:pPr>
              <w:spacing w:before="100" w:beforeAutospacing="1" w:after="288" w:line="288" w:lineRule="atLeast"/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</w:pPr>
            <w:r w:rsidRPr="00242B1A"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  <w:t xml:space="preserve">Проектирование </w:t>
            </w:r>
            <w:proofErr w:type="spellStart"/>
            <w:r w:rsidRPr="00242B1A"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  <w:t>научно</w:t>
            </w:r>
            <w:r w:rsidRPr="00242B1A"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  <w:softHyphen/>
              <w:t>методической</w:t>
            </w:r>
            <w:proofErr w:type="spellEnd"/>
            <w:r w:rsidRPr="00242B1A"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  <w:t xml:space="preserve"> работы лицея, направленной на повышение квалификации педагогов по указанным вопросам (реализация </w:t>
            </w:r>
            <w:proofErr w:type="spellStart"/>
            <w:r w:rsidRPr="00242B1A"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242B1A"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  <w:t xml:space="preserve"> подхода, внедрение ИКТ, формирование у обучающихся мотивации познания, работа с учащимися различных стартовых возможностей).</w:t>
            </w:r>
          </w:p>
          <w:p w:rsidR="00054938" w:rsidRPr="00242B1A" w:rsidRDefault="00054938" w:rsidP="00E63365">
            <w:pPr>
              <w:spacing w:before="100" w:beforeAutospacing="1" w:after="288" w:line="288" w:lineRule="atLeast"/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</w:pPr>
            <w:r w:rsidRPr="00242B1A"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  <w:t xml:space="preserve">Планирование и реализация программы информатизации </w:t>
            </w:r>
            <w:proofErr w:type="spellStart"/>
            <w:r w:rsidRPr="00242B1A"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  <w:t>воспитательно</w:t>
            </w:r>
            <w:r w:rsidRPr="00242B1A"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  <w:softHyphen/>
              <w:t>образовательного</w:t>
            </w:r>
            <w:proofErr w:type="spellEnd"/>
            <w:r w:rsidRPr="00242B1A"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  <w:t xml:space="preserve"> процесса </w:t>
            </w:r>
            <w:r w:rsidRPr="00242B1A"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  <w:lastRenderedPageBreak/>
              <w:t>лицея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4938" w:rsidRPr="00242B1A" w:rsidRDefault="00054938" w:rsidP="00E63365">
            <w:pPr>
              <w:spacing w:before="100" w:beforeAutospacing="1" w:after="288" w:line="288" w:lineRule="atLeast"/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</w:pPr>
            <w:r w:rsidRPr="00242B1A"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  <w:lastRenderedPageBreak/>
              <w:t>Высокий спрос потенциальных и реальных потребителей образовательных услуг на повышение компьютерной грамотности учащихся (95%).</w:t>
            </w:r>
          </w:p>
          <w:p w:rsidR="00054938" w:rsidRPr="00242B1A" w:rsidRDefault="00054938" w:rsidP="00E63365">
            <w:pPr>
              <w:spacing w:before="100" w:beforeAutospacing="1" w:after="288" w:line="288" w:lineRule="atLeast"/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</w:pPr>
            <w:r w:rsidRPr="00242B1A"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  <w:t>Система городских и всероссийских (открытых) олимпиад, конкурсов, конференций различной направленности для всех категорий учащихся.</w:t>
            </w:r>
          </w:p>
          <w:p w:rsidR="00054938" w:rsidRPr="00242B1A" w:rsidRDefault="00054938" w:rsidP="00E63365">
            <w:pPr>
              <w:spacing w:before="100" w:beforeAutospacing="1" w:after="288" w:line="288" w:lineRule="atLeast"/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4938" w:rsidRPr="00242B1A" w:rsidRDefault="00054938" w:rsidP="00E63365">
            <w:pPr>
              <w:spacing w:before="100" w:beforeAutospacing="1" w:after="288" w:line="288" w:lineRule="atLeast"/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</w:pPr>
            <w:proofErr w:type="gramStart"/>
            <w:r w:rsidRPr="00242B1A"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  <w:t>Недостаточная</w:t>
            </w:r>
            <w:proofErr w:type="gramEnd"/>
            <w:r w:rsidRPr="00242B1A"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2B1A"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  <w:t>востребованность</w:t>
            </w:r>
            <w:proofErr w:type="spellEnd"/>
            <w:r w:rsidRPr="00242B1A"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  <w:t xml:space="preserve"> у потенциальных и реальных потребителей образовательных услуг высокого уровня содержания образования, требующего повышенной работоспособности, заинтересованности родителей и учащихся </w:t>
            </w:r>
          </w:p>
          <w:p w:rsidR="00054938" w:rsidRPr="00242B1A" w:rsidRDefault="00054938" w:rsidP="00E63365">
            <w:pPr>
              <w:spacing w:before="100" w:beforeAutospacing="1" w:after="288" w:line="288" w:lineRule="atLeast"/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</w:pPr>
            <w:r w:rsidRPr="00242B1A"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  <w:t>Средний  культурный уровень социума.</w:t>
            </w:r>
          </w:p>
          <w:p w:rsidR="00054938" w:rsidRPr="00242B1A" w:rsidRDefault="00054938" w:rsidP="00E63365">
            <w:pPr>
              <w:spacing w:before="100" w:beforeAutospacing="1" w:after="288" w:line="288" w:lineRule="atLeast"/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4938" w:rsidRPr="00242B1A" w:rsidRDefault="00054938" w:rsidP="00E63365">
            <w:pPr>
              <w:spacing w:before="100" w:beforeAutospacing="1" w:after="288" w:line="288" w:lineRule="atLeast"/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</w:pPr>
            <w:r w:rsidRPr="00242B1A"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  <w:t xml:space="preserve">Разработка и реализация </w:t>
            </w:r>
            <w:proofErr w:type="spellStart"/>
            <w:proofErr w:type="gramStart"/>
            <w:r w:rsidRPr="00242B1A"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  <w:t>PR</w:t>
            </w:r>
            <w:r w:rsidRPr="00242B1A"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  <w:softHyphen/>
            </w:r>
            <w:proofErr w:type="gramEnd"/>
            <w:r w:rsidRPr="00242B1A"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  <w:t>программы</w:t>
            </w:r>
            <w:proofErr w:type="spellEnd"/>
            <w:r w:rsidRPr="00242B1A"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  <w:t xml:space="preserve"> образовательной системы лицея.</w:t>
            </w:r>
          </w:p>
          <w:p w:rsidR="00054938" w:rsidRPr="00242B1A" w:rsidRDefault="00054938" w:rsidP="00E63365">
            <w:pPr>
              <w:spacing w:before="100" w:beforeAutospacing="1" w:after="288" w:line="288" w:lineRule="atLeast"/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</w:pPr>
            <w:r w:rsidRPr="00242B1A">
              <w:rPr>
                <w:rFonts w:ascii="Times New Roman" w:eastAsia="Times New Roman" w:hAnsi="Times New Roman"/>
                <w:color w:val="2B2C30"/>
                <w:sz w:val="24"/>
                <w:szCs w:val="24"/>
                <w:lang w:eastAsia="ru-RU"/>
              </w:rPr>
              <w:t>Развитие дополнительного образования, в том числе платных образовательных услуг и дистанционного обучения.</w:t>
            </w:r>
          </w:p>
        </w:tc>
      </w:tr>
    </w:tbl>
    <w:p w:rsidR="00596011" w:rsidRDefault="00596011"/>
    <w:sectPr w:rsidR="00596011" w:rsidSect="00EA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301B"/>
    <w:multiLevelType w:val="multilevel"/>
    <w:tmpl w:val="52DC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24889"/>
    <w:multiLevelType w:val="hybridMultilevel"/>
    <w:tmpl w:val="F316218C"/>
    <w:lvl w:ilvl="0" w:tplc="4A32D0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84B6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C30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DA3C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506B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F454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631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0032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B663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406A7F"/>
    <w:multiLevelType w:val="hybridMultilevel"/>
    <w:tmpl w:val="D69A8B24"/>
    <w:lvl w:ilvl="0" w:tplc="857EA2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FAF7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BA44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D2E8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2A8C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BAD9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DAD6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ECB5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0435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F26466"/>
    <w:multiLevelType w:val="hybridMultilevel"/>
    <w:tmpl w:val="E534B810"/>
    <w:lvl w:ilvl="0" w:tplc="C5C466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60B0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8B2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FA07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D409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64F7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8C54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1652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9C99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DA327B"/>
    <w:multiLevelType w:val="hybridMultilevel"/>
    <w:tmpl w:val="9AA06390"/>
    <w:lvl w:ilvl="0" w:tplc="ED94C9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84C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1AA1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0CCD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52F7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F869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A12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DCBF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0AFD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938"/>
    <w:rsid w:val="00054938"/>
    <w:rsid w:val="00596011"/>
    <w:rsid w:val="00C64F21"/>
    <w:rsid w:val="00D673D5"/>
    <w:rsid w:val="00EA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5493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styleId="a4">
    <w:name w:val="Hyperlink"/>
    <w:basedOn w:val="a0"/>
    <w:uiPriority w:val="99"/>
    <w:rsid w:val="0005493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9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60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0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xecutive.ru/wiki/index.php/%D0%9A%D0%BE%D0%BD%D1%82%D1%80%D0%BE%D0%BB%D1%8C_%D0%BA%D0%B0%D0%BA_%D1%84%D1%83%D0%BD%D0%BA%D1%86%D0%B8%D1%8F_%D0%BC%D0%B5%D0%BD%D0%B5%D0%B4%D0%B6%D0%BC%D0%B5%D0%BD%D1%82%D0%B0" TargetMode="External"/><Relationship Id="rId5" Type="http://schemas.openxmlformats.org/officeDocument/2006/relationships/hyperlink" Target="http://www.e-xecutive.ru/wiki/index.php/%D0%9F%D0%BB%D0%B0%D0%BD%D0%B8%D1%80%D0%BE%D0%B2%D0%B0%D0%BD%D0%B8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№11</Company>
  <LinksUpToDate>false</LinksUpToDate>
  <CharactersWithSpaces>12525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Рудь М.Г.</dc:creator>
  <cp:keywords/>
  <dc:description/>
  <cp:lastModifiedBy>Рудь М.Г.</cp:lastModifiedBy>
  <cp:revision>4</cp:revision>
  <dcterms:created xsi:type="dcterms:W3CDTF">2012-12-18T04:07:00Z</dcterms:created>
  <dcterms:modified xsi:type="dcterms:W3CDTF">2012-12-18T04:26:00Z</dcterms:modified>
</cp:coreProperties>
</file>