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38" w:rsidRPr="00C64B60" w:rsidRDefault="00054938" w:rsidP="00054938">
      <w:pPr>
        <w:ind w:left="-142" w:firstLine="568"/>
        <w:rPr>
          <w:rFonts w:ascii="Times New Roman" w:hAnsi="Times New Roman"/>
          <w:b/>
          <w:sz w:val="32"/>
          <w:szCs w:val="32"/>
        </w:rPr>
      </w:pPr>
      <w:r w:rsidRPr="00C64B60">
        <w:rPr>
          <w:rFonts w:ascii="Times New Roman" w:hAnsi="Times New Roman"/>
          <w:b/>
          <w:sz w:val="32"/>
          <w:szCs w:val="32"/>
        </w:rPr>
        <w:t>«Современные методы образовательного менеджмента в  условиях информатизации»</w:t>
      </w:r>
    </w:p>
    <w:p w:rsidR="00054938" w:rsidRPr="00C64B60" w:rsidRDefault="00054938" w:rsidP="00054938">
      <w:pPr>
        <w:ind w:left="-142" w:firstLine="568"/>
        <w:jc w:val="both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 xml:space="preserve">Эффективность деятельности любого образовательного учреждения в условиях рыночной экономики во многом зависит от использования современных методов и принципов менеджмента. Педагогический менеджмент имеет свою специфику и присущие только ему закономерности. Эта специфика выражается, прежде всего, в своеобразии предмета, продукта, орудия и результата труда менеджера. Предметом труда менеджера образовательного процесса является деятельность управляемого субъекта, продуктом труда - информация, а орудием труда - слово, язык, речь. Результатом труда является степень </w:t>
      </w:r>
      <w:proofErr w:type="spellStart"/>
      <w:r w:rsidRPr="00C64B60">
        <w:rPr>
          <w:rFonts w:ascii="Times New Roman" w:hAnsi="Times New Roman"/>
          <w:sz w:val="32"/>
          <w:szCs w:val="32"/>
        </w:rPr>
        <w:t>обученн</w:t>
      </w:r>
      <w:r>
        <w:rPr>
          <w:rFonts w:ascii="Times New Roman" w:hAnsi="Times New Roman"/>
          <w:sz w:val="32"/>
          <w:szCs w:val="32"/>
        </w:rPr>
        <w:t>ости</w:t>
      </w:r>
      <w:proofErr w:type="spellEnd"/>
      <w:r>
        <w:rPr>
          <w:rFonts w:ascii="Times New Roman" w:hAnsi="Times New Roman"/>
          <w:sz w:val="32"/>
          <w:szCs w:val="32"/>
        </w:rPr>
        <w:t>, воспитанности и развития су</w:t>
      </w:r>
      <w:r w:rsidRPr="00C64B60">
        <w:rPr>
          <w:rFonts w:ascii="Times New Roman" w:hAnsi="Times New Roman"/>
          <w:sz w:val="32"/>
          <w:szCs w:val="32"/>
        </w:rPr>
        <w:t>бъекта - учащихся.</w:t>
      </w:r>
    </w:p>
    <w:p w:rsidR="00054938" w:rsidRPr="00C64B60" w:rsidRDefault="00054938" w:rsidP="00054938">
      <w:pPr>
        <w:ind w:left="-142" w:firstLine="568"/>
        <w:jc w:val="both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>Мой педагогический опыт широко применяется в рамках работы ресурсного центра дистанционного обучения детей, системным администратором которого я являюсь.</w:t>
      </w:r>
    </w:p>
    <w:p w:rsidR="00054938" w:rsidRPr="00C64B60" w:rsidRDefault="00054938" w:rsidP="00054938">
      <w:pPr>
        <w:ind w:left="-142" w:firstLine="568"/>
        <w:jc w:val="both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 xml:space="preserve">Всю совокупность методов преподавания и обучения на базе современных компьютерных и телекоммуникационных технологий условно разбиваю на четыре основные группы по типу коммуникации между </w:t>
      </w:r>
      <w:proofErr w:type="gramStart"/>
      <w:r w:rsidRPr="00C64B60">
        <w:rPr>
          <w:rFonts w:ascii="Times New Roman" w:hAnsi="Times New Roman"/>
          <w:sz w:val="32"/>
          <w:szCs w:val="32"/>
        </w:rPr>
        <w:t>обучаемыми</w:t>
      </w:r>
      <w:proofErr w:type="gramEnd"/>
      <w:r w:rsidRPr="00C64B60">
        <w:rPr>
          <w:rFonts w:ascii="Times New Roman" w:hAnsi="Times New Roman"/>
          <w:sz w:val="32"/>
          <w:szCs w:val="32"/>
        </w:rPr>
        <w:t xml:space="preserve"> и преподавателем: </w:t>
      </w:r>
    </w:p>
    <w:p w:rsidR="00054938" w:rsidRPr="00C64B60" w:rsidRDefault="00054938" w:rsidP="00054938">
      <w:pPr>
        <w:ind w:left="-142" w:firstLine="568"/>
        <w:jc w:val="both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>В условиях менеджмента образовательных услуг при дистанционном обучении  я использую:</w:t>
      </w:r>
    </w:p>
    <w:p w:rsidR="00054938" w:rsidRPr="00C64B60" w:rsidRDefault="00054938" w:rsidP="0005493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>Методы самообучения</w:t>
      </w:r>
    </w:p>
    <w:p w:rsidR="00054938" w:rsidRPr="00C64B60" w:rsidRDefault="00054938" w:rsidP="0005493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>Педагогические методы «</w:t>
      </w:r>
      <w:proofErr w:type="spellStart"/>
      <w:proofErr w:type="gramStart"/>
      <w:r w:rsidRPr="00C64B60">
        <w:rPr>
          <w:rFonts w:ascii="Times New Roman" w:hAnsi="Times New Roman"/>
          <w:sz w:val="32"/>
          <w:szCs w:val="32"/>
        </w:rPr>
        <w:t>один-одному</w:t>
      </w:r>
      <w:proofErr w:type="spellEnd"/>
      <w:proofErr w:type="gramEnd"/>
      <w:r w:rsidRPr="00C64B60">
        <w:rPr>
          <w:rFonts w:ascii="Times New Roman" w:hAnsi="Times New Roman"/>
          <w:sz w:val="32"/>
          <w:szCs w:val="32"/>
        </w:rPr>
        <w:t>»</w:t>
      </w:r>
    </w:p>
    <w:p w:rsidR="00054938" w:rsidRPr="00C64B60" w:rsidRDefault="00054938" w:rsidP="0005493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>Метод «</w:t>
      </w:r>
      <w:proofErr w:type="spellStart"/>
      <w:proofErr w:type="gramStart"/>
      <w:r w:rsidRPr="00C64B60">
        <w:rPr>
          <w:rFonts w:ascii="Times New Roman" w:hAnsi="Times New Roman"/>
          <w:sz w:val="32"/>
          <w:szCs w:val="32"/>
        </w:rPr>
        <w:t>один-многим</w:t>
      </w:r>
      <w:proofErr w:type="spellEnd"/>
      <w:proofErr w:type="gramEnd"/>
      <w:r w:rsidRPr="00C64B60">
        <w:rPr>
          <w:rFonts w:ascii="Times New Roman" w:hAnsi="Times New Roman"/>
          <w:sz w:val="32"/>
          <w:szCs w:val="32"/>
        </w:rPr>
        <w:t>»</w:t>
      </w:r>
    </w:p>
    <w:p w:rsidR="00054938" w:rsidRPr="00C64B60" w:rsidRDefault="00054938" w:rsidP="0005493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>Образование на базе коммуникации «</w:t>
      </w:r>
      <w:proofErr w:type="spellStart"/>
      <w:proofErr w:type="gramStart"/>
      <w:r w:rsidRPr="00C64B60">
        <w:rPr>
          <w:rFonts w:ascii="Times New Roman" w:hAnsi="Times New Roman"/>
          <w:sz w:val="32"/>
          <w:szCs w:val="32"/>
        </w:rPr>
        <w:t>многие-многим</w:t>
      </w:r>
      <w:proofErr w:type="spellEnd"/>
      <w:proofErr w:type="gramEnd"/>
      <w:r w:rsidRPr="00C64B60">
        <w:rPr>
          <w:rFonts w:ascii="Times New Roman" w:hAnsi="Times New Roman"/>
          <w:sz w:val="32"/>
          <w:szCs w:val="32"/>
        </w:rPr>
        <w:t>»</w:t>
      </w:r>
    </w:p>
    <w:p w:rsidR="00054938" w:rsidRDefault="00054938" w:rsidP="00054938">
      <w:pPr>
        <w:ind w:left="-142" w:firstLine="568"/>
        <w:rPr>
          <w:rFonts w:ascii="Times New Roman" w:hAnsi="Times New Roman"/>
          <w:b/>
          <w:bCs/>
          <w:sz w:val="32"/>
          <w:szCs w:val="32"/>
        </w:rPr>
      </w:pPr>
    </w:p>
    <w:p w:rsidR="00054938" w:rsidRDefault="00054938" w:rsidP="00054938">
      <w:pPr>
        <w:ind w:left="-142" w:firstLine="568"/>
        <w:rPr>
          <w:rFonts w:ascii="Times New Roman" w:hAnsi="Times New Roman"/>
          <w:b/>
          <w:bCs/>
          <w:sz w:val="32"/>
          <w:szCs w:val="32"/>
        </w:rPr>
      </w:pPr>
    </w:p>
    <w:p w:rsidR="00054938" w:rsidRPr="00C64B60" w:rsidRDefault="00054938" w:rsidP="00054938">
      <w:pPr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Методы </w:t>
      </w:r>
      <w:r w:rsidRPr="00C64B60">
        <w:rPr>
          <w:rFonts w:ascii="Times New Roman" w:hAnsi="Times New Roman"/>
          <w:b/>
          <w:bCs/>
          <w:sz w:val="32"/>
          <w:szCs w:val="32"/>
        </w:rPr>
        <w:t>самообучения</w:t>
      </w:r>
      <w:r w:rsidRPr="00C64B60">
        <w:rPr>
          <w:rFonts w:ascii="Times New Roman" w:hAnsi="Times New Roman"/>
          <w:sz w:val="32"/>
          <w:szCs w:val="32"/>
        </w:rPr>
        <w:br/>
      </w:r>
      <w:r w:rsidRPr="00C64B60">
        <w:rPr>
          <w:rFonts w:ascii="Times New Roman" w:hAnsi="Times New Roman"/>
          <w:sz w:val="32"/>
          <w:szCs w:val="32"/>
        </w:rPr>
        <w:br/>
      </w:r>
      <w:r w:rsidRPr="00C64B60">
        <w:rPr>
          <w:rFonts w:ascii="Times New Roman" w:hAnsi="Times New Roman"/>
          <w:sz w:val="32"/>
          <w:szCs w:val="32"/>
        </w:rPr>
        <w:lastRenderedPageBreak/>
        <w:t xml:space="preserve">    Методы самообучения получили значительное развитие на базе современных информационных технологий. Если в традиционной образовательной системе самообучение происходило путем чтения книг, то новые технологии привели к развитию множества таких методов, при которых </w:t>
      </w:r>
      <w:proofErr w:type="gramStart"/>
      <w:r w:rsidRPr="00C64B60">
        <w:rPr>
          <w:rFonts w:ascii="Times New Roman" w:hAnsi="Times New Roman"/>
          <w:sz w:val="32"/>
          <w:szCs w:val="32"/>
        </w:rPr>
        <w:t>обучаемый</w:t>
      </w:r>
      <w:proofErr w:type="gramEnd"/>
      <w:r w:rsidRPr="00C64B60">
        <w:rPr>
          <w:rFonts w:ascii="Times New Roman" w:hAnsi="Times New Roman"/>
          <w:sz w:val="32"/>
          <w:szCs w:val="32"/>
        </w:rPr>
        <w:t xml:space="preserve"> взаимодействует с образовательными ресурсами при минимальном участии преподавателя и других обучаемых. </w:t>
      </w:r>
      <w:r w:rsidRPr="00C64B60">
        <w:rPr>
          <w:rFonts w:ascii="Times New Roman" w:hAnsi="Times New Roman"/>
          <w:sz w:val="32"/>
          <w:szCs w:val="32"/>
        </w:rPr>
        <w:br/>
        <w:t>    Для самообучения на базе современных технологий характерен мультимедиа подход.</w:t>
      </w:r>
    </w:p>
    <w:p w:rsidR="00054938" w:rsidRPr="00C64B60" w:rsidRDefault="00054938" w:rsidP="00054938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B60">
        <w:rPr>
          <w:rFonts w:ascii="Times New Roman" w:hAnsi="Times New Roman"/>
          <w:b/>
          <w:sz w:val="32"/>
          <w:szCs w:val="32"/>
          <w:lang w:eastAsia="ru-RU"/>
        </w:rPr>
        <w:t xml:space="preserve"> Методы инновационного обучения </w:t>
      </w:r>
      <w:proofErr w:type="spellStart"/>
      <w:proofErr w:type="gramStart"/>
      <w:r w:rsidRPr="00C64B60">
        <w:rPr>
          <w:rFonts w:ascii="Times New Roman" w:hAnsi="Times New Roman"/>
          <w:b/>
          <w:sz w:val="32"/>
          <w:szCs w:val="32"/>
          <w:lang w:eastAsia="ru-RU"/>
        </w:rPr>
        <w:t>один-одному</w:t>
      </w:r>
      <w:proofErr w:type="spellEnd"/>
      <w:proofErr w:type="gramEnd"/>
    </w:p>
    <w:p w:rsidR="00054938" w:rsidRPr="00C64B60" w:rsidRDefault="00054938" w:rsidP="00054938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eastAsia="ru-RU"/>
        </w:rPr>
      </w:pPr>
      <w:r w:rsidRPr="00C64B60">
        <w:rPr>
          <w:rFonts w:ascii="Times New Roman" w:hAnsi="Times New Roman"/>
          <w:sz w:val="32"/>
          <w:szCs w:val="32"/>
          <w:lang w:eastAsia="ru-RU"/>
        </w:rPr>
        <w:t>    Педагогические методы "один - одному", т.е. методы индивидуализированного преподавания и обучения, для которых характерны взаимоотношения одного обучаемого с преподавателем или с другим обучаемым, развиваются в современном образовании не только на основе непосредственного контакта, но и посредством таких технологий, как телефон, голосовая почта, электронная почта.</w:t>
      </w:r>
    </w:p>
    <w:p w:rsidR="00054938" w:rsidRPr="00C64B60" w:rsidRDefault="00054938" w:rsidP="00054938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eastAsia="ru-RU"/>
        </w:rPr>
      </w:pPr>
      <w:r w:rsidRPr="00C64B60">
        <w:rPr>
          <w:rFonts w:ascii="Times New Roman" w:hAnsi="Times New Roman"/>
          <w:sz w:val="32"/>
          <w:szCs w:val="32"/>
          <w:lang w:eastAsia="ru-RU"/>
        </w:rPr>
        <w:t xml:space="preserve">    Особенно важным является развитие </w:t>
      </w:r>
      <w:proofErr w:type="spellStart"/>
      <w:r w:rsidRPr="00C64B60">
        <w:rPr>
          <w:rFonts w:ascii="Times New Roman" w:hAnsi="Times New Roman"/>
          <w:sz w:val="32"/>
          <w:szCs w:val="32"/>
          <w:lang w:eastAsia="ru-RU"/>
        </w:rPr>
        <w:t>теленаставничества</w:t>
      </w:r>
      <w:proofErr w:type="spellEnd"/>
      <w:r w:rsidRPr="00C64B60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gramStart"/>
      <w:r w:rsidRPr="00C64B60">
        <w:rPr>
          <w:rFonts w:ascii="Times New Roman" w:hAnsi="Times New Roman"/>
          <w:sz w:val="32"/>
          <w:szCs w:val="32"/>
          <w:lang w:eastAsia="ru-RU"/>
        </w:rPr>
        <w:t>опосредованного</w:t>
      </w:r>
      <w:proofErr w:type="gramEnd"/>
      <w:r w:rsidRPr="00C64B60">
        <w:rPr>
          <w:rFonts w:ascii="Times New Roman" w:hAnsi="Times New Roman"/>
          <w:sz w:val="32"/>
          <w:szCs w:val="32"/>
          <w:lang w:eastAsia="ru-RU"/>
        </w:rPr>
        <w:t xml:space="preserve"> компьютерными сетями.</w:t>
      </w:r>
    </w:p>
    <w:p w:rsidR="00054938" w:rsidRPr="00C64B60" w:rsidRDefault="00054938" w:rsidP="00054938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sz w:val="32"/>
          <w:szCs w:val="32"/>
          <w:lang w:eastAsia="ru-RU"/>
        </w:rPr>
      </w:pPr>
    </w:p>
    <w:p w:rsidR="00054938" w:rsidRPr="00C64B60" w:rsidRDefault="00054938" w:rsidP="00054938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B60">
        <w:rPr>
          <w:rFonts w:ascii="Times New Roman" w:hAnsi="Times New Roman"/>
          <w:b/>
          <w:sz w:val="32"/>
          <w:szCs w:val="32"/>
          <w:lang w:eastAsia="ru-RU"/>
        </w:rPr>
        <w:t>Преподавание "один - многим"</w:t>
      </w:r>
    </w:p>
    <w:p w:rsidR="00054938" w:rsidRPr="00C64F21" w:rsidRDefault="00054938" w:rsidP="00C64F21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eastAsia="ru-RU"/>
        </w:rPr>
      </w:pPr>
      <w:r w:rsidRPr="00C64B60">
        <w:rPr>
          <w:rFonts w:ascii="Times New Roman" w:hAnsi="Times New Roman"/>
          <w:sz w:val="32"/>
          <w:szCs w:val="32"/>
          <w:lang w:eastAsia="ru-RU"/>
        </w:rPr>
        <w:t xml:space="preserve">     Преподавание "один - многим", в основе которого лежит представление преподавателем учебного материала </w:t>
      </w:r>
      <w:proofErr w:type="gramStart"/>
      <w:r w:rsidRPr="00C64B60">
        <w:rPr>
          <w:rFonts w:ascii="Times New Roman" w:hAnsi="Times New Roman"/>
          <w:sz w:val="32"/>
          <w:szCs w:val="32"/>
          <w:lang w:eastAsia="ru-RU"/>
        </w:rPr>
        <w:t>перед</w:t>
      </w:r>
      <w:proofErr w:type="gramEnd"/>
      <w:r w:rsidRPr="00C64B60">
        <w:rPr>
          <w:rFonts w:ascii="Times New Roman" w:hAnsi="Times New Roman"/>
          <w:sz w:val="32"/>
          <w:szCs w:val="32"/>
          <w:lang w:eastAsia="ru-RU"/>
        </w:rPr>
        <w:t xml:space="preserve"> обучаемыми, не играющими активной роли в коммуникации, свойственно традиционной образовательной системе, но оно получает новое развитие на базе инновационных технологий.</w:t>
      </w:r>
      <w:r w:rsidRPr="00C64B60">
        <w:rPr>
          <w:rFonts w:ascii="Times New Roman" w:hAnsi="Times New Roman"/>
          <w:sz w:val="32"/>
          <w:szCs w:val="32"/>
          <w:lang w:eastAsia="ru-RU"/>
        </w:rPr>
        <w:br/>
        <w:t>     Так, лекции, записанные на аудио- или видео, читаемые по радио или телевидению, дополняются в инновационном образовательном процессе так называемыми "</w:t>
      </w:r>
      <w:proofErr w:type="spellStart"/>
      <w:r w:rsidRPr="00C64B60">
        <w:rPr>
          <w:rFonts w:ascii="Times New Roman" w:hAnsi="Times New Roman"/>
          <w:sz w:val="32"/>
          <w:szCs w:val="32"/>
          <w:lang w:eastAsia="ru-RU"/>
        </w:rPr>
        <w:t>элекциями</w:t>
      </w:r>
      <w:proofErr w:type="spellEnd"/>
      <w:r w:rsidRPr="00C64B60">
        <w:rPr>
          <w:rFonts w:ascii="Times New Roman" w:hAnsi="Times New Roman"/>
          <w:sz w:val="32"/>
          <w:szCs w:val="32"/>
          <w:lang w:eastAsia="ru-RU"/>
        </w:rPr>
        <w:t xml:space="preserve">" (электронными лекциями), т.е. лекционным материалом, распространяемым по компьютерным сетям. </w:t>
      </w:r>
      <w:proofErr w:type="spellStart"/>
      <w:r w:rsidRPr="00C64B60">
        <w:rPr>
          <w:rFonts w:ascii="Times New Roman" w:hAnsi="Times New Roman"/>
          <w:sz w:val="32"/>
          <w:szCs w:val="32"/>
          <w:lang w:eastAsia="ru-RU"/>
        </w:rPr>
        <w:t>Элекция</w:t>
      </w:r>
      <w:proofErr w:type="spellEnd"/>
      <w:r w:rsidRPr="00C64B60">
        <w:rPr>
          <w:rFonts w:ascii="Times New Roman" w:hAnsi="Times New Roman"/>
          <w:sz w:val="32"/>
          <w:szCs w:val="32"/>
          <w:lang w:eastAsia="ru-RU"/>
        </w:rPr>
        <w:t xml:space="preserve"> может представлять собой не традиционный лекционный текст, а подборку статей или выдержек из них, а также учебных материалов, которые готовят обучающихся к будущим дискуссиям.</w:t>
      </w:r>
      <w:bookmarkStart w:id="0" w:name="3"/>
      <w:bookmarkEnd w:id="0"/>
      <w:r w:rsidRPr="00C64B60">
        <w:rPr>
          <w:rFonts w:ascii="Times New Roman" w:hAnsi="Times New Roman"/>
          <w:b/>
          <w:sz w:val="32"/>
          <w:szCs w:val="32"/>
          <w:lang w:eastAsia="ru-RU"/>
        </w:rPr>
        <w:t>   </w:t>
      </w:r>
    </w:p>
    <w:p w:rsidR="00054938" w:rsidRPr="00C64B60" w:rsidRDefault="00054938" w:rsidP="00054938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B60">
        <w:rPr>
          <w:rFonts w:ascii="Times New Roman" w:hAnsi="Times New Roman"/>
          <w:b/>
          <w:sz w:val="32"/>
          <w:szCs w:val="32"/>
          <w:lang w:eastAsia="ru-RU"/>
        </w:rPr>
        <w:lastRenderedPageBreak/>
        <w:t>Педагогические методы на основе коммуникаций "многие - многим"</w:t>
      </w:r>
    </w:p>
    <w:p w:rsidR="00054938" w:rsidRPr="00C64B60" w:rsidRDefault="00054938" w:rsidP="00054938">
      <w:pPr>
        <w:spacing w:before="100" w:beforeAutospacing="1" w:after="100" w:afterAutospacing="1" w:line="240" w:lineRule="auto"/>
        <w:ind w:left="-142" w:firstLine="568"/>
        <w:jc w:val="both"/>
        <w:rPr>
          <w:rFonts w:ascii="Times New Roman" w:hAnsi="Times New Roman"/>
          <w:sz w:val="32"/>
          <w:szCs w:val="32"/>
          <w:lang w:eastAsia="ru-RU"/>
        </w:rPr>
      </w:pPr>
      <w:r w:rsidRPr="00C64B60">
        <w:rPr>
          <w:rFonts w:ascii="Times New Roman" w:hAnsi="Times New Roman"/>
          <w:sz w:val="32"/>
          <w:szCs w:val="32"/>
          <w:lang w:eastAsia="ru-RU"/>
        </w:rPr>
        <w:t xml:space="preserve">- это методы, для которых характерно активное взаимодействие между всеми участниками учебного процесса. </w:t>
      </w:r>
      <w:r w:rsidRPr="00C64B60">
        <w:rPr>
          <w:rFonts w:ascii="Times New Roman" w:hAnsi="Times New Roman"/>
          <w:sz w:val="32"/>
          <w:szCs w:val="32"/>
          <w:lang w:eastAsia="ru-RU"/>
        </w:rPr>
        <w:br/>
        <w:t xml:space="preserve">    Интерактивные взаимодействия между самими обучающимися, а не только между преподавателем и обучающимися, становятся важным источником получения знаний. </w:t>
      </w:r>
      <w:r w:rsidRPr="00C64B60">
        <w:rPr>
          <w:rFonts w:ascii="Times New Roman" w:hAnsi="Times New Roman"/>
          <w:sz w:val="32"/>
          <w:szCs w:val="32"/>
          <w:lang w:eastAsia="ru-RU"/>
        </w:rPr>
        <w:br/>
        <w:t xml:space="preserve">     Развитие этих методов связано с проведением учебных коллективных дискуссий и конференций. Особую роль в учебном процессе играют компьютерные конференции, которые позволяют всем участникам дискуссии обмениваться письменными </w:t>
      </w:r>
      <w:proofErr w:type="gramStart"/>
      <w:r w:rsidRPr="00C64B60">
        <w:rPr>
          <w:rFonts w:ascii="Times New Roman" w:hAnsi="Times New Roman"/>
          <w:sz w:val="32"/>
          <w:szCs w:val="32"/>
          <w:lang w:eastAsia="ru-RU"/>
        </w:rPr>
        <w:t>сообщениями</w:t>
      </w:r>
      <w:proofErr w:type="gramEnd"/>
      <w:r w:rsidRPr="00C64B60">
        <w:rPr>
          <w:rFonts w:ascii="Times New Roman" w:hAnsi="Times New Roman"/>
          <w:sz w:val="32"/>
          <w:szCs w:val="32"/>
          <w:lang w:eastAsia="ru-RU"/>
        </w:rPr>
        <w:t xml:space="preserve"> как в синхронном, так и в асинхронном режиме, что имеет большую дидактическую ценность. </w:t>
      </w:r>
      <w:r w:rsidRPr="00C64B60">
        <w:rPr>
          <w:rFonts w:ascii="Times New Roman" w:hAnsi="Times New Roman"/>
          <w:sz w:val="32"/>
          <w:szCs w:val="32"/>
          <w:lang w:eastAsia="ru-RU"/>
        </w:rPr>
        <w:br/>
        <w:t xml:space="preserve">     </w:t>
      </w:r>
      <w:proofErr w:type="spellStart"/>
      <w:r w:rsidRPr="00C64B60">
        <w:rPr>
          <w:rFonts w:ascii="Times New Roman" w:hAnsi="Times New Roman"/>
          <w:sz w:val="32"/>
          <w:szCs w:val="32"/>
          <w:lang w:eastAsia="ru-RU"/>
        </w:rPr>
        <w:t>Компьютерно-опосредованные</w:t>
      </w:r>
      <w:proofErr w:type="spellEnd"/>
      <w:r w:rsidRPr="00C64B60">
        <w:rPr>
          <w:rFonts w:ascii="Times New Roman" w:hAnsi="Times New Roman"/>
          <w:sz w:val="32"/>
          <w:szCs w:val="32"/>
          <w:lang w:eastAsia="ru-RU"/>
        </w:rPr>
        <w:t xml:space="preserve"> коммуникации позволяют активнее использовать такие методы обучения, как дебаты, моделирование, ролевые игры, дискуссионные группы, мозговые атаки.</w:t>
      </w:r>
    </w:p>
    <w:p w:rsidR="00054938" w:rsidRPr="00C64B60" w:rsidRDefault="00054938" w:rsidP="00054938">
      <w:pPr>
        <w:ind w:left="-142" w:firstLine="568"/>
        <w:jc w:val="both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>Ведущим приёмом самоанализа профессиональной деятельности, использую метод менеджмента – аудит.</w:t>
      </w:r>
    </w:p>
    <w:p w:rsidR="00054938" w:rsidRDefault="00054938" w:rsidP="00054938">
      <w:pPr>
        <w:ind w:left="-142" w:firstLine="568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>Аудит –  (от лат.  </w:t>
      </w:r>
      <w:r w:rsidRPr="00C64B60">
        <w:rPr>
          <w:rFonts w:ascii="Times New Roman" w:hAnsi="Times New Roman"/>
          <w:i/>
          <w:iCs/>
          <w:sz w:val="32"/>
          <w:szCs w:val="32"/>
          <w:lang w:val="la-Latn"/>
        </w:rPr>
        <w:t>audit</w:t>
      </w:r>
      <w:r>
        <w:rPr>
          <w:rFonts w:ascii="Times New Roman" w:hAnsi="Times New Roman"/>
          <w:sz w:val="32"/>
          <w:szCs w:val="32"/>
        </w:rPr>
        <w:t xml:space="preserve"> — слушает) </w:t>
      </w:r>
    </w:p>
    <w:p w:rsidR="00054938" w:rsidRPr="00C64B60" w:rsidRDefault="00054938" w:rsidP="00054938">
      <w:pPr>
        <w:ind w:left="-142" w:firstLine="568"/>
        <w:rPr>
          <w:rFonts w:ascii="Times New Roman" w:hAnsi="Times New Roman"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C64B60">
        <w:rPr>
          <w:rFonts w:ascii="Times New Roman" w:hAnsi="Times New Roman"/>
          <w:b/>
          <w:bCs/>
          <w:sz w:val="32"/>
          <w:szCs w:val="32"/>
        </w:rPr>
        <w:t>ауди́торская</w:t>
      </w:r>
      <w:proofErr w:type="spellEnd"/>
      <w:proofErr w:type="gramEnd"/>
      <w:r w:rsidRPr="00C64B6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C64B60">
        <w:rPr>
          <w:rFonts w:ascii="Times New Roman" w:hAnsi="Times New Roman"/>
          <w:b/>
          <w:bCs/>
          <w:sz w:val="32"/>
          <w:szCs w:val="32"/>
        </w:rPr>
        <w:t>прове́рка</w:t>
      </w:r>
      <w:proofErr w:type="spellEnd"/>
      <w:r w:rsidRPr="00C64B60">
        <w:rPr>
          <w:rFonts w:ascii="Times New Roman" w:hAnsi="Times New Roman"/>
          <w:sz w:val="32"/>
          <w:szCs w:val="32"/>
        </w:rPr>
        <w:t> — процедура независимой оценки деятельности организации, системы, процесса, проекта или продукта.</w:t>
      </w:r>
    </w:p>
    <w:p w:rsidR="00054938" w:rsidRPr="00C64B60" w:rsidRDefault="00054938" w:rsidP="00054938">
      <w:pPr>
        <w:rPr>
          <w:rFonts w:ascii="Times New Roman" w:hAnsi="Times New Roman"/>
          <w:sz w:val="32"/>
          <w:szCs w:val="32"/>
        </w:rPr>
      </w:pPr>
    </w:p>
    <w:p w:rsidR="00054938" w:rsidRPr="00C64B60" w:rsidRDefault="00054938" w:rsidP="00054938">
      <w:pPr>
        <w:rPr>
          <w:rFonts w:ascii="Times New Roman" w:hAnsi="Times New Roman"/>
          <w:b/>
          <w:sz w:val="32"/>
          <w:szCs w:val="32"/>
        </w:rPr>
      </w:pPr>
      <w:r w:rsidRPr="00C64B60">
        <w:rPr>
          <w:rFonts w:ascii="Times New Roman" w:hAnsi="Times New Roman"/>
          <w:sz w:val="32"/>
          <w:szCs w:val="32"/>
        </w:rPr>
        <w:t xml:space="preserve">Предлагаю вашему вниманию вариант </w:t>
      </w:r>
      <w:r w:rsidRPr="00C64B60">
        <w:rPr>
          <w:rFonts w:ascii="Times New Roman" w:hAnsi="Times New Roman"/>
          <w:b/>
          <w:sz w:val="32"/>
          <w:szCs w:val="32"/>
        </w:rPr>
        <w:t>Внутреннего  аудита учебного занятия</w:t>
      </w:r>
    </w:p>
    <w:tbl>
      <w:tblPr>
        <w:tblpPr w:leftFromText="180" w:rightFromText="180" w:vertAnchor="text" w:horzAnchor="margin" w:tblpXSpec="center" w:tblpY="-1132"/>
        <w:tblW w:w="12690" w:type="dxa"/>
        <w:tblLook w:val="04A0"/>
      </w:tblPr>
      <w:tblGrid>
        <w:gridCol w:w="726"/>
        <w:gridCol w:w="2502"/>
        <w:gridCol w:w="1558"/>
        <w:gridCol w:w="1276"/>
        <w:gridCol w:w="1134"/>
        <w:gridCol w:w="709"/>
        <w:gridCol w:w="1025"/>
        <w:gridCol w:w="3760"/>
      </w:tblGrid>
      <w:tr w:rsidR="00C64F21" w:rsidRPr="00EA6B8D" w:rsidTr="00EF76B0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ind w:left="284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                          Оценка в баллах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7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EA6B8D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A6B8D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EA6B8D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Основные критерии эффективности занятия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A6B8D">
              <w:rPr>
                <w:rFonts w:eastAsia="Times New Roman"/>
                <w:color w:val="000000"/>
                <w:lang w:eastAsia="ru-RU"/>
              </w:rPr>
              <w:t>комбиниров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       лекция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    семинар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макс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макс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факт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макс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факт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Нормативное обеспечение учебной деятельности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1,1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Наличие примерной, рабочей программы, КТП по дисциплине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Соответственные темы занятия рабочей программе, КТП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1,3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Наличие технологической карты занятия с расчетом времени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1,4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Обеспечение учителем качественного ведения учебной документации (журнал учебных занятий, рабочая программа, КТП, технологическая карта занятия)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Осуществление целевой установки занятия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2,1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Определение и формулирование познавательной и развивающей  цели занятия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Осуществление мотивации деятельности учеников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Организационная часть занятия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9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Психологические и санитарно-гигиенические условия (комфортность, освещенность и т.д.)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Подготовленность учеников  к занятию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3.3.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Культура межличностных отношений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Контроль и оценка качества знаний, умений учеников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Разнообразие методов контроля знаний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Использование учениками при ответах ПВМ, макетов, схем, наглядных пособий, классной доски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4.4.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Количество опрошенных учеников (активность класса), объективность и </w:t>
            </w:r>
            <w:proofErr w:type="spellStart"/>
            <w:r w:rsidRPr="00EA6B8D">
              <w:rPr>
                <w:rFonts w:eastAsia="Times New Roman"/>
                <w:color w:val="000000"/>
                <w:lang w:eastAsia="ru-RU"/>
              </w:rPr>
              <w:t>накопляемость</w:t>
            </w:r>
            <w:proofErr w:type="spellEnd"/>
            <w:r w:rsidRPr="00EA6B8D">
              <w:rPr>
                <w:rFonts w:eastAsia="Times New Roman"/>
                <w:color w:val="000000"/>
                <w:lang w:eastAsia="ru-RU"/>
              </w:rPr>
              <w:t xml:space="preserve"> выставления оценок, их комментирование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Содержание и изложение учебного материала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Логичность и последовательность, доступность изложения материала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5.2.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Междисциплинарные и </w:t>
            </w:r>
            <w:proofErr w:type="spellStart"/>
            <w:r w:rsidRPr="00EA6B8D">
              <w:rPr>
                <w:rFonts w:eastAsia="Times New Roman"/>
                <w:color w:val="000000"/>
                <w:lang w:eastAsia="ru-RU"/>
              </w:rPr>
              <w:t>метапредметные</w:t>
            </w:r>
            <w:proofErr w:type="spellEnd"/>
            <w:r w:rsidRPr="00EA6B8D">
              <w:rPr>
                <w:rFonts w:eastAsia="Times New Roman"/>
                <w:color w:val="000000"/>
                <w:lang w:eastAsia="ru-RU"/>
              </w:rPr>
              <w:t xml:space="preserve">  связи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5.3.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Использование наглядных пособий, ТСО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5.4.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Использование новых педагогических технологий, активных методов обучения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Закрепление знаний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Эффективность методов и приемов закрепления изучаемой темы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6.2.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Уровень усвоения изученного материала на учебном занятии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Использование дидактического раздаточного материала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Информация о домашнем задании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7.1.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Характер и объем домашнего задания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7.2.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Проведение инструктажа по его выполнению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Дидактическая и методическая структура занятия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Соответствие структуры занятия поставленным дидактическим целям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Соразмерность структурных элементов занятий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8.3.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Оптимальность используемых форм,  методов и приемов работы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8.4.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Владение учителем применяемой образовательной техники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8.5.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Оптимальность предложенного на занятии темпа учебной работы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Организация учебной деятельности учеников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Сохранение учениками  в течение всего занятия высокой работоспособности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Выполнение учениками  работы поискового характера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9.3.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Умение учениками планировать, анализировать и оценивать свою деятельность, развитие речи, специальных умений и навыков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9.4.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Организованность, дисциплинированность, отношение учеников к требованиям учителя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Гуманистическая направленность обучения и воспитания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Формирование учителем позитивной мотивации к соблюдению учениками социальных и нравственных форм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Стимулирование </w:t>
            </w:r>
            <w:r w:rsidRPr="00EA6B8D">
              <w:rPr>
                <w:rFonts w:eastAsia="Times New Roman"/>
                <w:color w:val="000000"/>
                <w:lang w:eastAsia="ru-RU"/>
              </w:rPr>
              <w:lastRenderedPageBreak/>
              <w:t>учителем учеников к творчеству, саморазвитию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lastRenderedPageBreak/>
              <w:t>10.3.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Создание на занятии атмосферы доброжелательности, педагогической требовательности и взаимопомощи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10.4.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Соблюдение учителем требований </w:t>
            </w:r>
            <w:proofErr w:type="spellStart"/>
            <w:r w:rsidRPr="00EA6B8D">
              <w:rPr>
                <w:rFonts w:eastAsia="Times New Roman"/>
                <w:color w:val="000000"/>
                <w:lang w:eastAsia="ru-RU"/>
              </w:rPr>
              <w:t>валеологии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10.5.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Воспитательное воздействия личности учителя: его внешний вид, речь, манеры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Результат занятия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11.1.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Выполнение плана занятия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11.2.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Реализация поставленных целей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6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11.3.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 xml:space="preserve">Знание дисциплины преподавателем и уровень его педагогического мастерства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64F21" w:rsidRPr="00EA6B8D" w:rsidTr="00EF76B0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итог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21" w:rsidRPr="00EA6B8D" w:rsidRDefault="00C64F21" w:rsidP="00EF76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A6B8D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C64F21" w:rsidRPr="00C64F21" w:rsidRDefault="00C64F21" w:rsidP="00C64F21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>Уровень качества учебного занятия</w:t>
      </w:r>
    </w:p>
    <w:p w:rsidR="00C64F21" w:rsidRPr="00C64F21" w:rsidRDefault="00C64F21" w:rsidP="00C64F21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 xml:space="preserve">определяется по общему баллу: </w:t>
      </w:r>
    </w:p>
    <w:p w:rsidR="00C64F21" w:rsidRPr="00C64F21" w:rsidRDefault="00C64F21" w:rsidP="00C64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 xml:space="preserve">Высокоэффективное, отличное </w:t>
      </w:r>
    </w:p>
    <w:p w:rsidR="00C64F21" w:rsidRPr="00C64F21" w:rsidRDefault="00C64F21" w:rsidP="00C64F21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 xml:space="preserve"> (86-100 баллов)_________________</w:t>
      </w:r>
    </w:p>
    <w:p w:rsidR="00C64F21" w:rsidRPr="00C64F21" w:rsidRDefault="00C64F21" w:rsidP="00C64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 xml:space="preserve">Эффективное, хорошее </w:t>
      </w:r>
    </w:p>
    <w:p w:rsidR="00C64F21" w:rsidRPr="00C64F21" w:rsidRDefault="00C64F21" w:rsidP="00C64F21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>(69-85 баллов)___________________</w:t>
      </w:r>
    </w:p>
    <w:p w:rsidR="00C64F21" w:rsidRPr="00C64F21" w:rsidRDefault="00C64F21" w:rsidP="00C64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 xml:space="preserve">Удовлетворительное </w:t>
      </w:r>
    </w:p>
    <w:p w:rsidR="00C64F21" w:rsidRPr="00C64F21" w:rsidRDefault="00C64F21" w:rsidP="00C64F21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>(51-68 баллов)___________________</w:t>
      </w:r>
    </w:p>
    <w:p w:rsidR="00C64F21" w:rsidRPr="00C64F21" w:rsidRDefault="00C64F21" w:rsidP="00C64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 xml:space="preserve">Неэффективное, слабое </w:t>
      </w:r>
    </w:p>
    <w:p w:rsidR="00054938" w:rsidRPr="00C64B60" w:rsidRDefault="00C64F21" w:rsidP="00C64F21">
      <w:pPr>
        <w:spacing w:before="100" w:beforeAutospacing="1" w:after="100" w:afterAutospacing="1" w:line="240" w:lineRule="auto"/>
        <w:ind w:left="-142" w:firstLine="568"/>
        <w:rPr>
          <w:rFonts w:ascii="Times New Roman" w:hAnsi="Times New Roman"/>
          <w:b/>
          <w:sz w:val="32"/>
          <w:szCs w:val="32"/>
          <w:lang w:eastAsia="ru-RU"/>
        </w:rPr>
      </w:pPr>
      <w:r w:rsidRPr="00C64F21">
        <w:rPr>
          <w:rFonts w:ascii="Times New Roman" w:hAnsi="Times New Roman"/>
          <w:b/>
          <w:sz w:val="32"/>
          <w:szCs w:val="32"/>
          <w:lang w:eastAsia="ru-RU"/>
        </w:rPr>
        <w:t>(менее 50 баллов)________________</w:t>
      </w:r>
      <w:r w:rsidRPr="00C64B60">
        <w:rPr>
          <w:rFonts w:ascii="Times New Roman" w:hAnsi="Times New Roman"/>
          <w:b/>
          <w:sz w:val="32"/>
          <w:szCs w:val="32"/>
          <w:lang w:eastAsia="ru-RU"/>
        </w:rPr>
        <w:t> </w:t>
      </w:r>
    </w:p>
    <w:p w:rsidR="00054938" w:rsidRPr="005F325A" w:rsidRDefault="00054938" w:rsidP="00054938">
      <w:pPr>
        <w:ind w:firstLine="284"/>
        <w:rPr>
          <w:rFonts w:ascii="Times New Roman" w:hAnsi="Times New Roman"/>
          <w:sz w:val="32"/>
          <w:szCs w:val="32"/>
        </w:rPr>
      </w:pPr>
      <w:r w:rsidRPr="005F325A">
        <w:rPr>
          <w:rFonts w:ascii="Times New Roman" w:hAnsi="Times New Roman"/>
          <w:sz w:val="32"/>
          <w:szCs w:val="32"/>
        </w:rPr>
        <w:lastRenderedPageBreak/>
        <w:t xml:space="preserve">При внутреннем аудите качества учебного занятия,  предлагаю  использовать аналитическую модель  </w:t>
      </w:r>
      <w:proofErr w:type="spellStart"/>
      <w:r w:rsidRPr="005F325A">
        <w:rPr>
          <w:rFonts w:ascii="Times New Roman" w:hAnsi="Times New Roman"/>
          <w:sz w:val="32"/>
          <w:szCs w:val="32"/>
        </w:rPr>
        <w:t>Шухарта-Деминга</w:t>
      </w:r>
      <w:proofErr w:type="spellEnd"/>
      <w:r w:rsidRPr="005F325A">
        <w:rPr>
          <w:rFonts w:ascii="Times New Roman" w:hAnsi="Times New Roman"/>
          <w:sz w:val="32"/>
          <w:szCs w:val="32"/>
        </w:rPr>
        <w:t>, применение которой  позволяет эффективно управлять этой деятельностью на системной основе.</w:t>
      </w:r>
    </w:p>
    <w:p w:rsidR="00054938" w:rsidRPr="005F325A" w:rsidRDefault="00054938" w:rsidP="00054938">
      <w:pPr>
        <w:ind w:firstLine="284"/>
        <w:rPr>
          <w:rFonts w:ascii="Times New Roman" w:hAnsi="Times New Roman"/>
          <w:sz w:val="32"/>
          <w:szCs w:val="32"/>
        </w:rPr>
      </w:pPr>
      <w:r w:rsidRPr="005F325A">
        <w:rPr>
          <w:rFonts w:ascii="Times New Roman" w:hAnsi="Times New Roman"/>
          <w:sz w:val="32"/>
          <w:szCs w:val="32"/>
        </w:rPr>
        <w:t xml:space="preserve">Цикл </w:t>
      </w:r>
      <w:proofErr w:type="spellStart"/>
      <w:r w:rsidRPr="005F325A">
        <w:rPr>
          <w:rFonts w:ascii="Times New Roman" w:hAnsi="Times New Roman"/>
          <w:sz w:val="32"/>
          <w:szCs w:val="32"/>
        </w:rPr>
        <w:t>Шухарта-Деминга</w:t>
      </w:r>
      <w:proofErr w:type="spellEnd"/>
      <w:r w:rsidRPr="005F325A">
        <w:rPr>
          <w:rFonts w:ascii="Times New Roman" w:hAnsi="Times New Roman"/>
          <w:sz w:val="32"/>
          <w:szCs w:val="32"/>
        </w:rPr>
        <w:t xml:space="preserve">, который чаще называют циклом </w:t>
      </w:r>
      <w:proofErr w:type="spellStart"/>
      <w:r w:rsidRPr="005F325A">
        <w:rPr>
          <w:rFonts w:ascii="Times New Roman" w:hAnsi="Times New Roman"/>
          <w:sz w:val="32"/>
          <w:szCs w:val="32"/>
        </w:rPr>
        <w:t>Деминга</w:t>
      </w:r>
      <w:proofErr w:type="spellEnd"/>
      <w:r w:rsidRPr="005F325A">
        <w:rPr>
          <w:rFonts w:ascii="Times New Roman" w:hAnsi="Times New Roman"/>
          <w:sz w:val="32"/>
          <w:szCs w:val="32"/>
        </w:rPr>
        <w:t>, обычно иллюстрируют схемой управления любым процессом деятельности, в том числе и процессом управления качеством обучения.</w:t>
      </w:r>
    </w:p>
    <w:p w:rsidR="00054938" w:rsidRPr="00C64B60" w:rsidRDefault="00054938" w:rsidP="00054938">
      <w:pPr>
        <w:rPr>
          <w:sz w:val="32"/>
          <w:szCs w:val="32"/>
        </w:rPr>
      </w:pPr>
      <w:r w:rsidRPr="00C64B60">
        <w:rPr>
          <w:sz w:val="32"/>
          <w:szCs w:val="32"/>
        </w:rPr>
        <w:t>Основные этапы нашей деятельности:</w:t>
      </w:r>
    </w:p>
    <w:p w:rsidR="00054938" w:rsidRPr="00C64B60" w:rsidRDefault="00054938" w:rsidP="00054938">
      <w:pPr>
        <w:rPr>
          <w:sz w:val="32"/>
          <w:szCs w:val="32"/>
        </w:rPr>
      </w:pPr>
      <w:r w:rsidRPr="00C64B60">
        <w:rPr>
          <w:sz w:val="32"/>
          <w:szCs w:val="32"/>
        </w:rPr>
        <w:t xml:space="preserve">- </w:t>
      </w:r>
      <w:hyperlink r:id="rId5" w:tooltip="Планирование" w:history="1">
        <w:r w:rsidRPr="00C64B60">
          <w:rPr>
            <w:rStyle w:val="a4"/>
            <w:sz w:val="32"/>
            <w:szCs w:val="32"/>
          </w:rPr>
          <w:t>планирование</w:t>
        </w:r>
      </w:hyperlink>
      <w:r w:rsidRPr="00C64B60">
        <w:rPr>
          <w:sz w:val="32"/>
          <w:szCs w:val="32"/>
        </w:rPr>
        <w:t xml:space="preserve"> (</w:t>
      </w:r>
      <w:proofErr w:type="spellStart"/>
      <w:r w:rsidRPr="00C64B60">
        <w:rPr>
          <w:sz w:val="32"/>
          <w:szCs w:val="32"/>
        </w:rPr>
        <w:t>Plan</w:t>
      </w:r>
      <w:proofErr w:type="spellEnd"/>
      <w:r w:rsidRPr="00C64B60">
        <w:rPr>
          <w:sz w:val="32"/>
          <w:szCs w:val="32"/>
        </w:rPr>
        <w:t xml:space="preserve">) </w:t>
      </w:r>
      <w:r w:rsidRPr="00C64B60">
        <w:rPr>
          <w:sz w:val="32"/>
          <w:szCs w:val="32"/>
        </w:rPr>
        <w:br/>
        <w:t>- реализация (</w:t>
      </w:r>
      <w:proofErr w:type="spellStart"/>
      <w:r w:rsidRPr="00C64B60">
        <w:rPr>
          <w:sz w:val="32"/>
          <w:szCs w:val="32"/>
        </w:rPr>
        <w:t>Do</w:t>
      </w:r>
      <w:proofErr w:type="spellEnd"/>
      <w:r w:rsidRPr="00C64B60">
        <w:rPr>
          <w:sz w:val="32"/>
          <w:szCs w:val="32"/>
        </w:rPr>
        <w:t xml:space="preserve">) </w:t>
      </w:r>
      <w:r w:rsidRPr="00C64B60">
        <w:rPr>
          <w:sz w:val="32"/>
          <w:szCs w:val="32"/>
        </w:rPr>
        <w:br/>
        <w:t xml:space="preserve">- </w:t>
      </w:r>
      <w:hyperlink r:id="rId6" w:tooltip="Контроль как функция менеджмента" w:history="1">
        <w:r w:rsidRPr="00C64B60">
          <w:rPr>
            <w:rStyle w:val="a4"/>
            <w:sz w:val="32"/>
            <w:szCs w:val="32"/>
          </w:rPr>
          <w:t>проверка</w:t>
        </w:r>
      </w:hyperlink>
      <w:r w:rsidRPr="00C64B60">
        <w:rPr>
          <w:sz w:val="32"/>
          <w:szCs w:val="32"/>
        </w:rPr>
        <w:t xml:space="preserve"> (</w:t>
      </w:r>
      <w:proofErr w:type="spellStart"/>
      <w:r w:rsidRPr="00C64B60">
        <w:rPr>
          <w:sz w:val="32"/>
          <w:szCs w:val="32"/>
        </w:rPr>
        <w:t>Check</w:t>
      </w:r>
      <w:proofErr w:type="spellEnd"/>
      <w:r w:rsidRPr="00C64B60">
        <w:rPr>
          <w:sz w:val="32"/>
          <w:szCs w:val="32"/>
        </w:rPr>
        <w:t>)</w:t>
      </w:r>
      <w:r w:rsidRPr="00C64B60">
        <w:rPr>
          <w:sz w:val="32"/>
          <w:szCs w:val="32"/>
        </w:rPr>
        <w:br/>
        <w:t>- действие (</w:t>
      </w:r>
      <w:proofErr w:type="spellStart"/>
      <w:r w:rsidRPr="00C64B60">
        <w:rPr>
          <w:sz w:val="32"/>
          <w:szCs w:val="32"/>
        </w:rPr>
        <w:t>Action</w:t>
      </w:r>
      <w:proofErr w:type="spellEnd"/>
      <w:r w:rsidRPr="00C64B60">
        <w:rPr>
          <w:sz w:val="32"/>
          <w:szCs w:val="32"/>
        </w:rPr>
        <w:t>).</w:t>
      </w:r>
    </w:p>
    <w:p w:rsidR="00054938" w:rsidRPr="00C64B60" w:rsidRDefault="00054938" w:rsidP="00054938">
      <w:pPr>
        <w:rPr>
          <w:sz w:val="32"/>
          <w:szCs w:val="32"/>
        </w:rPr>
      </w:pPr>
      <w:r w:rsidRPr="00C64B60">
        <w:rPr>
          <w:sz w:val="32"/>
          <w:szCs w:val="32"/>
        </w:rPr>
        <w:t>Пример цикла контроля деятельности учителя можно представить следующим образом:</w:t>
      </w:r>
      <w:r>
        <w:rPr>
          <w:sz w:val="32"/>
          <w:szCs w:val="32"/>
        </w:rPr>
        <w:t xml:space="preserve"> ……..</w:t>
      </w:r>
    </w:p>
    <w:p w:rsidR="00054938" w:rsidRPr="00C64B60" w:rsidRDefault="00054938" w:rsidP="000549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4B60">
        <w:rPr>
          <w:rFonts w:ascii="Times New Roman" w:hAnsi="Times New Roman" w:cs="Times New Roman"/>
          <w:sz w:val="32"/>
          <w:szCs w:val="32"/>
        </w:rPr>
        <w:t>Одной из основных тенденций в области менеджмента качества образования является усиление роли процедуры самооценки, которая в настоящее время является определяющим инструмен</w:t>
      </w:r>
      <w:r w:rsidRPr="00C64B60">
        <w:rPr>
          <w:rFonts w:ascii="Times New Roman" w:hAnsi="Times New Roman" w:cs="Times New Roman"/>
          <w:sz w:val="32"/>
          <w:szCs w:val="32"/>
        </w:rPr>
        <w:softHyphen/>
        <w:t>том повышения качества в  учебных заведениях.</w:t>
      </w:r>
    </w:p>
    <w:p w:rsidR="00054938" w:rsidRDefault="00054938" w:rsidP="000549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4B60">
        <w:rPr>
          <w:rFonts w:ascii="Times New Roman" w:hAnsi="Times New Roman" w:cs="Times New Roman"/>
          <w:sz w:val="32"/>
          <w:szCs w:val="32"/>
        </w:rPr>
        <w:t xml:space="preserve">Итогом наших размышлений о самооценке деятельности педагога может послужить </w:t>
      </w:r>
      <w:bookmarkStart w:id="1" w:name="_GoBack"/>
      <w:r w:rsidRPr="00C64B60">
        <w:rPr>
          <w:rFonts w:ascii="Times New Roman" w:hAnsi="Times New Roman" w:cs="Times New Roman"/>
          <w:sz w:val="32"/>
          <w:szCs w:val="32"/>
          <w:lang w:val="en-US"/>
        </w:rPr>
        <w:t>SWOT</w:t>
      </w:r>
      <w:r w:rsidRPr="00C64B60">
        <w:rPr>
          <w:rFonts w:ascii="Times New Roman" w:hAnsi="Times New Roman" w:cs="Times New Roman"/>
          <w:sz w:val="32"/>
          <w:szCs w:val="32"/>
        </w:rPr>
        <w:t xml:space="preserve">- анализ </w:t>
      </w:r>
      <w:bookmarkEnd w:id="1"/>
      <w:r w:rsidRPr="00C64B60">
        <w:rPr>
          <w:rFonts w:ascii="Times New Roman" w:hAnsi="Times New Roman" w:cs="Times New Roman"/>
          <w:sz w:val="32"/>
          <w:szCs w:val="32"/>
        </w:rPr>
        <w:t xml:space="preserve">различных областей жизни. </w:t>
      </w:r>
    </w:p>
    <w:p w:rsidR="00054938" w:rsidRDefault="00054938" w:rsidP="0005493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качестве примера я провела </w:t>
      </w:r>
      <w:r w:rsidRPr="00C64B60">
        <w:rPr>
          <w:rFonts w:ascii="Times New Roman" w:hAnsi="Times New Roman" w:cs="Times New Roman"/>
          <w:sz w:val="32"/>
          <w:szCs w:val="32"/>
          <w:lang w:val="en-US"/>
        </w:rPr>
        <w:t>SWOT</w:t>
      </w:r>
      <w:r w:rsidRPr="00C64B60">
        <w:rPr>
          <w:rFonts w:ascii="Times New Roman" w:hAnsi="Times New Roman" w:cs="Times New Roman"/>
          <w:sz w:val="32"/>
          <w:szCs w:val="32"/>
        </w:rPr>
        <w:t>- анализ</w:t>
      </w:r>
      <w:r>
        <w:rPr>
          <w:rFonts w:ascii="Times New Roman" w:hAnsi="Times New Roman" w:cs="Times New Roman"/>
          <w:sz w:val="32"/>
          <w:szCs w:val="32"/>
        </w:rPr>
        <w:t xml:space="preserve"> состояния образовательной системы лицея.</w:t>
      </w:r>
    </w:p>
    <w:p w:rsidR="00054938" w:rsidRDefault="00054938" w:rsidP="00054938">
      <w:pPr>
        <w:pStyle w:val="a3"/>
        <w:ind w:firstLine="567"/>
        <w:jc w:val="both"/>
        <w:rPr>
          <w:rFonts w:ascii="Times New Roman" w:hAnsi="Times New Roman"/>
          <w:color w:val="2B2C30"/>
          <w:sz w:val="28"/>
          <w:szCs w:val="28"/>
        </w:rPr>
      </w:pPr>
      <w:r w:rsidRPr="00F00679">
        <w:rPr>
          <w:rFonts w:ascii="Times New Roman" w:hAnsi="Times New Roman"/>
          <w:b/>
          <w:bCs/>
          <w:color w:val="2B2C30"/>
          <w:sz w:val="28"/>
          <w:szCs w:val="28"/>
        </w:rPr>
        <w:t>Миссия лицея</w:t>
      </w:r>
      <w:r w:rsidRPr="00F00679">
        <w:rPr>
          <w:rFonts w:ascii="Times New Roman" w:hAnsi="Times New Roman"/>
          <w:color w:val="2B2C30"/>
          <w:sz w:val="28"/>
          <w:szCs w:val="28"/>
        </w:rPr>
        <w:t xml:space="preserve"> – максимально полное удовлетворение запросов и потребностей социальных заказчиков ОУ, ориентированных на формирование прослойки современной интеллигенции</w:t>
      </w:r>
      <w:r>
        <w:rPr>
          <w:rFonts w:ascii="Times New Roman" w:hAnsi="Times New Roman"/>
          <w:color w:val="2B2C30"/>
          <w:sz w:val="28"/>
          <w:szCs w:val="28"/>
        </w:rPr>
        <w:t>.</w:t>
      </w:r>
    </w:p>
    <w:p w:rsidR="00054938" w:rsidRDefault="00054938" w:rsidP="00054938">
      <w:pPr>
        <w:pStyle w:val="a3"/>
        <w:ind w:firstLine="567"/>
        <w:jc w:val="both"/>
        <w:rPr>
          <w:rFonts w:ascii="Times New Roman" w:hAnsi="Times New Roman"/>
          <w:color w:val="2B2C30"/>
          <w:sz w:val="28"/>
          <w:szCs w:val="28"/>
        </w:rPr>
      </w:pPr>
    </w:p>
    <w:tbl>
      <w:tblPr>
        <w:tblW w:w="4981" w:type="pct"/>
        <w:tblInd w:w="-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  <w:gridCol w:w="1930"/>
        <w:gridCol w:w="1467"/>
        <w:gridCol w:w="1478"/>
        <w:gridCol w:w="1341"/>
        <w:gridCol w:w="1392"/>
      </w:tblGrid>
      <w:tr w:rsidR="00054938" w:rsidRPr="00242B1A" w:rsidTr="00E63365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Предупреждающие, компенсирую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>щие действия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>Возможности 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Угрозы (ограничени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>я и риски) 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 xml:space="preserve">Предупреждающие, 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компенсиру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>ющие действия</w:t>
            </w:r>
          </w:p>
        </w:tc>
      </w:tr>
      <w:tr w:rsidR="00054938" w:rsidRPr="00242B1A" w:rsidTr="00E6336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i/>
                <w:iCs/>
                <w:color w:val="2B2C30"/>
                <w:sz w:val="24"/>
                <w:szCs w:val="24"/>
                <w:lang w:eastAsia="ru-RU"/>
              </w:rPr>
              <w:lastRenderedPageBreak/>
              <w:t>1. Условия развития у лицеистов интеллектуальных и творческих способностей, высокого уровня информационной культуры, формирования ключевых компетенций и потребности в непрерывном образовании</w:t>
            </w:r>
          </w:p>
        </w:tc>
      </w:tr>
      <w:tr w:rsidR="00054938" w:rsidRPr="00242B1A" w:rsidTr="00E63365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Положительная динамика показателей успешности обучения лицеистов </w:t>
            </w:r>
            <w:proofErr w:type="gram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за</w:t>
            </w:r>
            <w:proofErr w:type="gram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 последние 4 года 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Разнообразие вариативной части учебного плана.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Результативное использование технологий развивающего обучения, рейтинговой системы, дифференцированного обучения, способствующих интеллектуальному и творческому  развитию лицеистов.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Сложившаяся система работы с одаренными детьми.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Укомплектованность библиотеки периодическими изданиями 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>научно-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softHyphen/>
              <w:t>популярного, методического характера.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Достаточная </w:t>
            </w:r>
            <w:proofErr w:type="spell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материально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softHyphen/>
              <w:t>техническая</w:t>
            </w:r>
            <w:proofErr w:type="spell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 база, в т. ч. </w:t>
            </w:r>
            <w:proofErr w:type="spell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Результативная система дополнительного образования.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Высокая квалификация педагогов 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Положительный опыт участия педагогов и ОУ в конкурсах профессионального мастерства 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938" w:rsidRPr="00242B1A" w:rsidRDefault="00054938" w:rsidP="00E6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 xml:space="preserve">Недостаточная системная  работа по развитию интеллектуальных способностей учащихся с низкими стартовыми возможностями; </w:t>
            </w:r>
          </w:p>
          <w:p w:rsidR="00054938" w:rsidRPr="00242B1A" w:rsidRDefault="00054938" w:rsidP="00E6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научно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softHyphen/>
              <w:t>методической</w:t>
            </w:r>
            <w:proofErr w:type="spell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 работы лицея, направленной на повышение квалификации педагогов по указанным вопросам (реализация </w:t>
            </w:r>
            <w:proofErr w:type="spell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 подхода, внедрение ИКТ, формирование у обучающихся мотивации познания, работа с учащимися различных стартовых возможностей).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Планирование и реализация программы информатизации </w:t>
            </w:r>
            <w:proofErr w:type="spell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воспитательно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softHyphen/>
              <w:t>образовательного</w:t>
            </w:r>
            <w:proofErr w:type="spell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 процесса 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>лицея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lastRenderedPageBreak/>
              <w:t>Высокий спрос потенциальных и реальных потребителей образовательных услуг на повышение компьютерной грамотности учащихся (95%).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Система городских и всероссийских (открытых) олимпиад, конкурсов, конференций различной направленности для всех категорий учащихся.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proofErr w:type="gram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Недостаточная</w:t>
            </w:r>
            <w:proofErr w:type="gram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 у потенциальных и реальных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учащихся 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Средний  культурный уровень социума.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Разработка и реализация </w:t>
            </w:r>
            <w:proofErr w:type="spellStart"/>
            <w:proofErr w:type="gramStart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PR</w:t>
            </w: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softHyphen/>
            </w:r>
            <w:proofErr w:type="gram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 xml:space="preserve"> образовательной системы лицея.</w:t>
            </w:r>
          </w:p>
          <w:p w:rsidR="00054938" w:rsidRPr="00242B1A" w:rsidRDefault="00054938" w:rsidP="00E63365">
            <w:pPr>
              <w:spacing w:before="100" w:beforeAutospacing="1" w:after="288" w:line="288" w:lineRule="atLeast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242B1A"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Развитие дополнительного образования, в том числе платных образовательных услуг и дистанционного обучения.</w:t>
            </w:r>
          </w:p>
        </w:tc>
      </w:tr>
    </w:tbl>
    <w:p w:rsidR="00596011" w:rsidRDefault="00596011"/>
    <w:sectPr w:rsidR="00596011" w:rsidSect="00E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01B"/>
    <w:multiLevelType w:val="multilevel"/>
    <w:tmpl w:val="52D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4889"/>
    <w:multiLevelType w:val="hybridMultilevel"/>
    <w:tmpl w:val="F316218C"/>
    <w:lvl w:ilvl="0" w:tplc="4A32D0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4B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C30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3C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06B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454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63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032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663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406A7F"/>
    <w:multiLevelType w:val="hybridMultilevel"/>
    <w:tmpl w:val="D69A8B24"/>
    <w:lvl w:ilvl="0" w:tplc="857EA2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AF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A44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2E8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A8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AD9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AD6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CB5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35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26466"/>
    <w:multiLevelType w:val="hybridMultilevel"/>
    <w:tmpl w:val="E534B810"/>
    <w:lvl w:ilvl="0" w:tplc="C5C466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0B0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B2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A07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409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4F7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C54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652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C99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DA327B"/>
    <w:multiLevelType w:val="hybridMultilevel"/>
    <w:tmpl w:val="9AA06390"/>
    <w:lvl w:ilvl="0" w:tplc="ED94C9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84C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AA1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CCD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2F7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869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A1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CBF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AFD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38"/>
    <w:rsid w:val="00054938"/>
    <w:rsid w:val="00596011"/>
    <w:rsid w:val="00C64F21"/>
    <w:rsid w:val="00D673D5"/>
    <w:rsid w:val="00EA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549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Hyperlink"/>
    <w:basedOn w:val="a0"/>
    <w:uiPriority w:val="99"/>
    <w:rsid w:val="000549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xecutive.ru/wiki/index.php/%D0%9A%D0%BE%D0%BD%D1%82%D1%80%D0%BE%D0%BB%D1%8C_%D0%BA%D0%B0%D0%BA_%D1%84%D1%83%D0%BD%D0%BA%D1%86%D0%B8%D1%8F_%D0%BC%D0%B5%D0%BD%D0%B5%D0%B4%D0%B6%D0%BC%D0%B5%D0%BD%D1%82%D0%B0" TargetMode="External"/><Relationship Id="rId5" Type="http://schemas.openxmlformats.org/officeDocument/2006/relationships/hyperlink" Target="http://www.e-xecutive.ru/wiki/index.php/%D0%9F%D0%BB%D0%B0%D0%BD%D0%B8%D1%80%D0%BE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 М.Г.</dc:creator>
  <cp:keywords/>
  <dc:description/>
  <cp:lastModifiedBy>Рудь М.Г.</cp:lastModifiedBy>
  <cp:revision>4</cp:revision>
  <dcterms:created xsi:type="dcterms:W3CDTF">2012-12-18T04:07:00Z</dcterms:created>
  <dcterms:modified xsi:type="dcterms:W3CDTF">2012-12-18T04:26:00Z</dcterms:modified>
</cp:coreProperties>
</file>